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83A8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>
        <w:rPr>
          <w:noProof/>
          <w:color w:val="000000"/>
          <w:sz w:val="28"/>
          <w:szCs w:val="28"/>
          <w:highlight w:val="white"/>
        </w:rPr>
        <w:drawing>
          <wp:inline distT="0" distB="0" distL="114300" distR="114300" wp14:anchorId="738C3739" wp14:editId="652F6923">
            <wp:extent cx="462280" cy="6534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alphaModFix am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53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9C98A0" w14:textId="77777777" w:rsidR="00DA1C87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УКРАЇНА </w:t>
      </w:r>
    </w:p>
    <w:p w14:paraId="5C980EBC" w14:textId="77777777" w:rsidR="00DA1C87" w:rsidRDefault="00000000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  <w:highlight w:val="white"/>
        </w:rPr>
        <w:t>ВИКОНАВЧИЙ КОМІТЕТ</w:t>
      </w:r>
    </w:p>
    <w:p w14:paraId="507A2F9E" w14:textId="77777777" w:rsidR="00DA1C87" w:rsidRDefault="00000000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  <w:highlight w:val="white"/>
        </w:rPr>
        <w:t>МЕЛІТОПОЛЬСЬКОЇ  МІСЬКОЇ  РАДИ</w:t>
      </w:r>
    </w:p>
    <w:p w14:paraId="7A819AC2" w14:textId="77777777" w:rsidR="00DA1C87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Запорізької області</w:t>
      </w:r>
    </w:p>
    <w:p w14:paraId="591B06ED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</w:p>
    <w:p w14:paraId="7CE59513" w14:textId="77777777" w:rsidR="00DA1C87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Р І Ш Е Н </w:t>
      </w:r>
      <w:proofErr w:type="spellStart"/>
      <w:r>
        <w:rPr>
          <w:b/>
          <w:color w:val="000000"/>
          <w:sz w:val="28"/>
          <w:szCs w:val="28"/>
          <w:highlight w:val="white"/>
        </w:rPr>
        <w:t>Н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Я</w:t>
      </w:r>
    </w:p>
    <w:p w14:paraId="0E94F816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</w:p>
    <w:p w14:paraId="03FE12FA" w14:textId="79D1B047" w:rsidR="00DA1C8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 </w:t>
      </w:r>
      <w:r w:rsidR="003720F2">
        <w:rPr>
          <w:b/>
          <w:color w:val="000000"/>
          <w:sz w:val="28"/>
          <w:szCs w:val="28"/>
          <w:highlight w:val="white"/>
          <w:lang w:val="ru-RU"/>
        </w:rPr>
        <w:t>26.09.2024</w:t>
      </w:r>
      <w:r w:rsidR="003720F2">
        <w:rPr>
          <w:b/>
          <w:color w:val="000000"/>
          <w:sz w:val="28"/>
          <w:szCs w:val="28"/>
          <w:highlight w:val="white"/>
          <w:lang w:val="ru-RU"/>
        </w:rPr>
        <w:tab/>
      </w:r>
      <w:r w:rsidR="003720F2">
        <w:rPr>
          <w:b/>
          <w:color w:val="000000"/>
          <w:sz w:val="28"/>
          <w:szCs w:val="28"/>
          <w:highlight w:val="white"/>
          <w:lang w:val="ru-RU"/>
        </w:rPr>
        <w:tab/>
      </w:r>
      <w:r>
        <w:rPr>
          <w:b/>
          <w:color w:val="000000"/>
          <w:sz w:val="28"/>
          <w:szCs w:val="28"/>
          <w:highlight w:val="white"/>
        </w:rPr>
        <w:tab/>
      </w:r>
      <w:r>
        <w:rPr>
          <w:b/>
          <w:color w:val="000000"/>
          <w:sz w:val="28"/>
          <w:szCs w:val="28"/>
          <w:highlight w:val="white"/>
        </w:rPr>
        <w:tab/>
      </w:r>
      <w:r>
        <w:rPr>
          <w:b/>
          <w:color w:val="000000"/>
          <w:sz w:val="28"/>
          <w:szCs w:val="28"/>
          <w:highlight w:val="white"/>
        </w:rPr>
        <w:tab/>
        <w:t xml:space="preserve">                                                 №__</w:t>
      </w:r>
      <w:r w:rsidR="00E26719">
        <w:rPr>
          <w:b/>
          <w:color w:val="000000"/>
          <w:sz w:val="28"/>
          <w:szCs w:val="28"/>
          <w:highlight w:val="white"/>
        </w:rPr>
        <w:t>38/2</w:t>
      </w:r>
      <w:r>
        <w:rPr>
          <w:b/>
          <w:color w:val="000000"/>
          <w:sz w:val="28"/>
          <w:szCs w:val="28"/>
          <w:highlight w:val="white"/>
        </w:rPr>
        <w:t xml:space="preserve">____ </w:t>
      </w:r>
      <w:r>
        <w:rPr>
          <w:color w:val="000000"/>
          <w:sz w:val="28"/>
          <w:szCs w:val="28"/>
          <w:highlight w:val="white"/>
        </w:rPr>
        <w:t xml:space="preserve">               </w:t>
      </w:r>
    </w:p>
    <w:p w14:paraId="452AB006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</w:p>
    <w:p w14:paraId="11AFC0A8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Про грошову допомогу</w:t>
      </w:r>
    </w:p>
    <w:p w14:paraId="1E7EA4C8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</w:p>
    <w:p w14:paraId="7B844586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Керуючись Законом України «Про місцеве самоврядування в Україні»,  відповідно до Закону України «Про правовий режим воєнного стану»,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Україні»», рішення </w:t>
      </w:r>
      <w:r>
        <w:rPr>
          <w:color w:val="000000"/>
          <w:sz w:val="28"/>
          <w:szCs w:val="28"/>
        </w:rPr>
        <w:t>34 сесії Мелітопольської міської ради Запорізької області VIII скликання від 27.02.2024 № 2/3 «Про затвердження міської цільової програми «Соціальна підтримка громадян м. Мелітополя» у новій редакції та втрату чинності рішення 33 сесії Мелітопольської міської ради Запорізької області VIII скликання від 30.01.2024 № 2/2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  <w:highlight w:val="white"/>
        </w:rPr>
        <w:t xml:space="preserve">протоколу постійно діючої комісії з надання матеріальної допомоги від </w:t>
      </w:r>
      <w:r>
        <w:rPr>
          <w:color w:val="000000"/>
          <w:sz w:val="28"/>
          <w:szCs w:val="28"/>
        </w:rPr>
        <w:t xml:space="preserve">25.09.2024 № 46, виконавчий </w:t>
      </w:r>
      <w:r>
        <w:rPr>
          <w:color w:val="000000"/>
          <w:sz w:val="28"/>
          <w:szCs w:val="28"/>
          <w:highlight w:val="white"/>
        </w:rPr>
        <w:t>комітет Мелітопольської міської ради Запорізької області</w:t>
      </w:r>
    </w:p>
    <w:p w14:paraId="1C6C20B7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6"/>
          <w:szCs w:val="16"/>
        </w:rPr>
      </w:pPr>
    </w:p>
    <w:p w14:paraId="7B2FC9D8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b/>
          <w:color w:val="000000"/>
          <w:sz w:val="28"/>
          <w:szCs w:val="28"/>
          <w:highlight w:val="white"/>
        </w:rPr>
        <w:t>ВИРІШИВ:</w:t>
      </w:r>
    </w:p>
    <w:p w14:paraId="735F5A9A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</w:p>
    <w:p w14:paraId="2C23BEF5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1. Надати грошову допомогу</w:t>
      </w:r>
      <w:r>
        <w:rPr>
          <w:color w:val="000000"/>
          <w:sz w:val="28"/>
          <w:szCs w:val="28"/>
        </w:rPr>
        <w:t>:</w:t>
      </w:r>
    </w:p>
    <w:p w14:paraId="72617DF7" w14:textId="225ADD3A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color w:val="000000"/>
          <w:sz w:val="28"/>
          <w:szCs w:val="28"/>
          <w:highlight w:val="white"/>
        </w:rPr>
        <w:t>Дахновій</w:t>
      </w:r>
      <w:proofErr w:type="spellEnd"/>
      <w:r>
        <w:rPr>
          <w:color w:val="000000"/>
          <w:sz w:val="28"/>
          <w:szCs w:val="28"/>
          <w:highlight w:val="white"/>
        </w:rPr>
        <w:t xml:space="preserve"> Світлані Олександрівні, яка зареєстрована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                             </w:t>
      </w:r>
      <w:r w:rsidR="003720F2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 xml:space="preserve"> у виняткових та інших випадках, як </w:t>
      </w:r>
      <w:r w:rsidR="003720F2">
        <w:rPr>
          <w:color w:val="000000"/>
          <w:sz w:val="28"/>
          <w:szCs w:val="28"/>
          <w:lang w:val="ru-RU"/>
        </w:rPr>
        <w:t>……….</w:t>
      </w:r>
      <w:r>
        <w:rPr>
          <w:color w:val="000000"/>
          <w:sz w:val="28"/>
          <w:szCs w:val="28"/>
        </w:rPr>
        <w:t xml:space="preserve"> у розмірі 5 000,00 грн.;</w:t>
      </w:r>
    </w:p>
    <w:p w14:paraId="212A5914" w14:textId="18D5A9D6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</w:r>
      <w:proofErr w:type="spellStart"/>
      <w:r>
        <w:rPr>
          <w:color w:val="000000"/>
          <w:sz w:val="28"/>
          <w:szCs w:val="28"/>
          <w:highlight w:val="white"/>
        </w:rPr>
        <w:t>Каленюк</w:t>
      </w:r>
      <w:proofErr w:type="spellEnd"/>
      <w:r>
        <w:rPr>
          <w:color w:val="000000"/>
          <w:sz w:val="28"/>
          <w:szCs w:val="28"/>
          <w:highlight w:val="white"/>
        </w:rPr>
        <w:t xml:space="preserve"> Альоні Сергіївні, яка зареєстрована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                             </w:t>
      </w:r>
      <w:r w:rsidR="003720F2">
        <w:rPr>
          <w:color w:val="000000"/>
          <w:sz w:val="28"/>
          <w:szCs w:val="28"/>
        </w:rPr>
        <w:t>………</w:t>
      </w:r>
      <w:r w:rsidR="003720F2" w:rsidRPr="00372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у виняткових та інших випадках, як </w:t>
      </w:r>
      <w:r w:rsidR="003720F2">
        <w:rPr>
          <w:color w:val="000000"/>
          <w:sz w:val="28"/>
          <w:szCs w:val="28"/>
          <w:lang w:val="ru-RU"/>
        </w:rPr>
        <w:t>………..</w:t>
      </w:r>
      <w:r>
        <w:rPr>
          <w:color w:val="000000"/>
          <w:sz w:val="28"/>
          <w:szCs w:val="28"/>
        </w:rPr>
        <w:t>, у розмірі 5 000,00 грн.;</w:t>
      </w:r>
    </w:p>
    <w:p w14:paraId="70A820EA" w14:textId="5706472E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Кузів Христині Сергіївні, яка зареєстрована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 w:rsidR="003720F2">
        <w:rPr>
          <w:color w:val="000000"/>
          <w:sz w:val="28"/>
          <w:szCs w:val="28"/>
          <w:highlight w:val="white"/>
        </w:rPr>
        <w:t>………</w:t>
      </w:r>
      <w:r w:rsidR="003720F2" w:rsidRPr="003720F2">
        <w:rPr>
          <w:color w:val="000000"/>
          <w:sz w:val="28"/>
          <w:szCs w:val="28"/>
          <w:highlight w:val="white"/>
        </w:rPr>
        <w:t>..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 xml:space="preserve">у виняткових та інших випадках, як </w:t>
      </w:r>
      <w:r w:rsidR="003720F2">
        <w:rPr>
          <w:color w:val="000000"/>
          <w:sz w:val="28"/>
          <w:szCs w:val="28"/>
          <w:lang w:val="ru-RU"/>
        </w:rPr>
        <w:t>……..</w:t>
      </w:r>
      <w:r>
        <w:rPr>
          <w:color w:val="000000"/>
          <w:sz w:val="28"/>
          <w:szCs w:val="28"/>
        </w:rPr>
        <w:t>у розмірі 5 000,00 грн.;</w:t>
      </w:r>
    </w:p>
    <w:p w14:paraId="7D03AA3D" w14:textId="1995E1D4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  <w:highlight w:val="white"/>
        </w:rPr>
        <w:t>Франтішковій</w:t>
      </w:r>
      <w:proofErr w:type="spellEnd"/>
      <w:r>
        <w:rPr>
          <w:color w:val="000000"/>
          <w:sz w:val="28"/>
          <w:szCs w:val="28"/>
          <w:highlight w:val="white"/>
        </w:rPr>
        <w:t xml:space="preserve"> Тетяні Михайлівні, яка зареєстрована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                             </w:t>
      </w:r>
      <w:r w:rsidR="003720F2">
        <w:rPr>
          <w:color w:val="000000"/>
          <w:sz w:val="28"/>
          <w:szCs w:val="28"/>
        </w:rPr>
        <w:t>………</w:t>
      </w:r>
      <w:r w:rsidR="003720F2" w:rsidRPr="003720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у виняткових та інших випадках, </w:t>
      </w:r>
      <w:r w:rsidR="003720F2">
        <w:rPr>
          <w:color w:val="000000"/>
          <w:sz w:val="28"/>
          <w:szCs w:val="28"/>
          <w:lang w:val="ru-RU"/>
        </w:rPr>
        <w:t>……….</w:t>
      </w:r>
      <w:r>
        <w:rPr>
          <w:color w:val="000000"/>
          <w:sz w:val="28"/>
          <w:szCs w:val="28"/>
        </w:rPr>
        <w:t xml:space="preserve"> у розмірі 5 000,00 грн.;</w:t>
      </w:r>
    </w:p>
    <w:p w14:paraId="10A6E278" w14:textId="294C549B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Ярош Вікторії Володимирівні, яка зареєстрована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                             </w:t>
      </w:r>
      <w:r w:rsidR="003720F2">
        <w:rPr>
          <w:color w:val="000000"/>
          <w:sz w:val="28"/>
          <w:szCs w:val="28"/>
        </w:rPr>
        <w:t>………</w:t>
      </w:r>
      <w:r>
        <w:rPr>
          <w:color w:val="000000"/>
          <w:sz w:val="28"/>
          <w:szCs w:val="28"/>
        </w:rPr>
        <w:t xml:space="preserve">, у виняткових та інших випадках, як </w:t>
      </w:r>
      <w:r w:rsidR="003720F2">
        <w:rPr>
          <w:color w:val="000000"/>
          <w:sz w:val="28"/>
          <w:szCs w:val="28"/>
          <w:lang w:val="ru-RU"/>
        </w:rPr>
        <w:t>……</w:t>
      </w:r>
      <w:r>
        <w:rPr>
          <w:color w:val="000000"/>
          <w:sz w:val="28"/>
          <w:szCs w:val="28"/>
        </w:rPr>
        <w:t>у розмірі 5 000,00 грн.</w:t>
      </w:r>
    </w:p>
    <w:p w14:paraId="0AD582EB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 xml:space="preserve">2. Фінансовому управлінню Мелітопольської міської ради Запорізької області виділити 25 000 (двадцять п’ять тисяч) грн. 00 коп. на грошову допомогу з коштів, передбачених у міському бюджеті на виконання заходів, пов’язаних з </w:t>
      </w:r>
      <w:r>
        <w:rPr>
          <w:color w:val="000000"/>
          <w:sz w:val="28"/>
          <w:szCs w:val="28"/>
          <w:highlight w:val="white"/>
        </w:rPr>
        <w:lastRenderedPageBreak/>
        <w:t>реалізацією міської цільової програми «Соціальна підтримка громадян м. Мелітополя».</w:t>
      </w:r>
    </w:p>
    <w:p w14:paraId="3C0C1C75" w14:textId="77777777" w:rsidR="00DA1C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85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</w:rPr>
        <w:t>3. Виплатити грошову допомогу через управління соціального захисту населення Мелітопольської міської ради Запорізької області.</w:t>
      </w:r>
    </w:p>
    <w:p w14:paraId="42829939" w14:textId="77777777" w:rsidR="003720F2" w:rsidRPr="003720F2" w:rsidRDefault="003720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850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37AC78FD" w14:textId="77777777" w:rsidR="00DA1C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6EAA5C7F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8AB6522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2537989" w14:textId="77777777" w:rsidR="00DA1C8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Мелітопольської міської ради                                  Роман РОМАНОВ                    </w:t>
      </w:r>
    </w:p>
    <w:p w14:paraId="576A2860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E9BE024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B195B8F" w14:textId="77777777" w:rsidR="00CB0EA4" w:rsidRDefault="00CB0EA4" w:rsidP="00CB0EA4">
      <w:pPr>
        <w:jc w:val="both"/>
      </w:pPr>
    </w:p>
    <w:p w14:paraId="26DA5524" w14:textId="77777777" w:rsidR="00CB0EA4" w:rsidRPr="005B7DF3" w:rsidRDefault="00CB0EA4" w:rsidP="00CB0EA4">
      <w:pPr>
        <w:spacing w:line="100" w:lineRule="atLeast"/>
        <w:rPr>
          <w:lang w:val="ru-RU"/>
        </w:rPr>
      </w:pPr>
      <w:r w:rsidRPr="00CA028B">
        <w:rPr>
          <w:b/>
          <w:bCs/>
          <w:szCs w:val="28"/>
        </w:rPr>
        <w:t>(…) – текст, який містить конфіденційну інформацію про фізичну особу</w:t>
      </w:r>
    </w:p>
    <w:p w14:paraId="5CF299D2" w14:textId="77777777" w:rsidR="00DA1C87" w:rsidRPr="00CB0EA4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14:paraId="6203F7D6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D47B1D2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27DA067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87F6476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A3DE2EE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33772B2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137CCEB" w14:textId="77777777" w:rsidR="00DA1C87" w:rsidRDefault="00DA1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DA1C87">
      <w:pgSz w:w="11906" w:h="16838"/>
      <w:pgMar w:top="1134" w:right="567" w:bottom="90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46A2B"/>
    <w:multiLevelType w:val="multilevel"/>
    <w:tmpl w:val="9D22BBD8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69307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87"/>
    <w:rsid w:val="003720F2"/>
    <w:rsid w:val="00A43B4A"/>
    <w:rsid w:val="00C2201A"/>
    <w:rsid w:val="00CB0EA4"/>
    <w:rsid w:val="00CD0260"/>
    <w:rsid w:val="00DA1C87"/>
    <w:rsid w:val="00E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FD2E"/>
  <w15:docId w15:val="{F11FB9B3-5EFA-4C40-ABFD-5548760D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MMR ZO</cp:lastModifiedBy>
  <cp:revision>6</cp:revision>
  <dcterms:created xsi:type="dcterms:W3CDTF">2024-10-28T20:16:00Z</dcterms:created>
  <dcterms:modified xsi:type="dcterms:W3CDTF">2025-08-19T12:33:00Z</dcterms:modified>
</cp:coreProperties>
</file>