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72F" w:rsidRDefault="00D431D8">
      <w:pPr>
        <w:spacing w:after="0" w:line="240" w:lineRule="auto"/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72F" w:rsidRDefault="00D431D8">
      <w:pPr>
        <w:keepNext/>
        <w:tabs>
          <w:tab w:val="left" w:pos="0"/>
        </w:tabs>
        <w:spacing w:after="0" w:line="240" w:lineRule="auto"/>
        <w:ind w:left="576" w:hanging="576"/>
        <w:jc w:val="center"/>
        <w:outlineLvl w:val="1"/>
        <w:rPr>
          <w:rFonts w:ascii="Times New Roman" w:eastAsia="Arial Unicode MS" w:hAnsi="Times New Roman" w:cs="Times New Roman"/>
          <w:b/>
          <w:bCs/>
          <w:sz w:val="24"/>
          <w:szCs w:val="20"/>
          <w:lang w:eastAsia="zh-CN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0"/>
          <w:lang w:eastAsia="zh-CN"/>
        </w:rPr>
        <w:t xml:space="preserve">УКРАЇНА </w:t>
      </w:r>
    </w:p>
    <w:p w:rsidR="0053372F" w:rsidRDefault="00D431D8">
      <w:pPr>
        <w:keepNext/>
        <w:tabs>
          <w:tab w:val="left" w:pos="0"/>
        </w:tabs>
        <w:spacing w:after="0" w:line="240" w:lineRule="auto"/>
        <w:ind w:left="1008" w:hanging="1008"/>
        <w:jc w:val="center"/>
        <w:outlineLvl w:val="4"/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  <w:t>ВИКОНАВЧИЙ КОМІТЕТ</w:t>
      </w:r>
    </w:p>
    <w:p w:rsidR="0053372F" w:rsidRDefault="00D431D8">
      <w:pPr>
        <w:keepNext/>
        <w:tabs>
          <w:tab w:val="left" w:pos="0"/>
        </w:tabs>
        <w:spacing w:after="0" w:line="240" w:lineRule="auto"/>
        <w:ind w:left="1008" w:hanging="1008"/>
        <w:jc w:val="center"/>
        <w:outlineLvl w:val="4"/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  <w:t>МЕЛІТОПОЛЬСЬКОЇ  МІСЬКОЇ  РАДИ</w:t>
      </w:r>
    </w:p>
    <w:p w:rsidR="0053372F" w:rsidRDefault="00D431D8">
      <w:pPr>
        <w:keepNext/>
        <w:tabs>
          <w:tab w:val="left" w:pos="0"/>
        </w:tabs>
        <w:spacing w:after="0" w:line="240" w:lineRule="auto"/>
        <w:ind w:left="576" w:hanging="576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  <w:t>Запорізької області</w:t>
      </w:r>
    </w:p>
    <w:p w:rsidR="0053372F" w:rsidRDefault="00533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3372F" w:rsidRDefault="00D43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Я</w:t>
      </w:r>
    </w:p>
    <w:p w:rsidR="0053372F" w:rsidRDefault="00D43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міського голови</w:t>
      </w:r>
    </w:p>
    <w:p w:rsidR="0053372F" w:rsidRDefault="0053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53372F" w:rsidRDefault="00D431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6753A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24.03.2020</w:t>
      </w:r>
      <w:r w:rsidR="006753A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6753A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                                          №</w:t>
      </w:r>
      <w:r w:rsidR="006753A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115-р</w:t>
      </w:r>
    </w:p>
    <w:p w:rsidR="0053372F" w:rsidRDefault="005337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53372F" w:rsidRDefault="00D431D8">
      <w:pP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Про передачу документації </w:t>
      </w:r>
    </w:p>
    <w:p w:rsidR="0053372F" w:rsidRDefault="00D431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Керуючись ст. 103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Бюджетного кодексу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</w:t>
      </w:r>
      <w:r w:rsidR="0028511D">
        <w:rPr>
          <w:rFonts w:ascii="Times New Roman" w:hAnsi="Times New Roman" w:cs="Times New Roman"/>
          <w:sz w:val="28"/>
          <w:szCs w:val="28"/>
        </w:rPr>
        <w:t>аїни,</w:t>
      </w:r>
      <w:r w:rsidR="007F382C">
        <w:rPr>
          <w:rFonts w:ascii="Times New Roman" w:hAnsi="Times New Roman" w:cs="Times New Roman"/>
          <w:sz w:val="28"/>
          <w:szCs w:val="28"/>
        </w:rPr>
        <w:t xml:space="preserve"> Законом України «Про місцеве самоврядування в Україні», ст. 6 Закону України </w:t>
      </w:r>
      <w:r w:rsidR="0028511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 місцеві державні адміністрації», Законом України «Про джерела фінансування дорожнього господарства України», постановою Кабінету Міністрів</w:t>
      </w:r>
      <w:r w:rsidR="0028511D">
        <w:rPr>
          <w:rFonts w:ascii="Times New Roman" w:hAnsi="Times New Roman" w:cs="Times New Roman"/>
          <w:sz w:val="28"/>
          <w:szCs w:val="28"/>
        </w:rPr>
        <w:t xml:space="preserve"> України від 20.12.2017 №1085 «</w:t>
      </w:r>
      <w:r>
        <w:rPr>
          <w:rFonts w:ascii="Times New Roman" w:hAnsi="Times New Roman" w:cs="Times New Roman"/>
          <w:sz w:val="28"/>
          <w:szCs w:val="28"/>
        </w:rPr>
        <w:t xml:space="preserve">Про затвердження Порядку спрямування коштів державного дорожнього фонду», </w:t>
      </w:r>
      <w:r w:rsidR="00396A25">
        <w:rPr>
          <w:rFonts w:ascii="Times New Roman" w:hAnsi="Times New Roman" w:cs="Times New Roman"/>
          <w:sz w:val="28"/>
          <w:szCs w:val="28"/>
        </w:rPr>
        <w:t>на підставі розпорядження голови обласної державної адміністрації від 02.03.2020 №87 «Про затвердження Переліку об’єктів будівництва, реконструкції, капітального та поточного середнього ремонтів автомобільних доріг загального користування місцевого значення, вулиць і доріг комунальної власності у населених пунктах за рахунок субвенції з державного бюджету місцевим бюджетам у 2020 році»</w:t>
      </w:r>
      <w:r>
        <w:rPr>
          <w:rFonts w:ascii="Times New Roman" w:hAnsi="Times New Roman" w:cs="Times New Roman"/>
          <w:sz w:val="28"/>
          <w:szCs w:val="28"/>
        </w:rPr>
        <w:t>, та з метою ефективного використання бюджетних коштів,</w:t>
      </w:r>
    </w:p>
    <w:p w:rsidR="0053372F" w:rsidRPr="0028511D" w:rsidRDefault="00D431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8511D">
        <w:rPr>
          <w:rFonts w:ascii="Times New Roman" w:hAnsi="Times New Roman" w:cs="Times New Roman"/>
          <w:b/>
          <w:sz w:val="28"/>
          <w:szCs w:val="28"/>
        </w:rPr>
        <w:t>ЗОБОВ</w:t>
      </w:r>
      <w:r w:rsidRPr="0028511D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r w:rsidRPr="0028511D">
        <w:rPr>
          <w:rFonts w:ascii="Times New Roman" w:hAnsi="Times New Roman" w:cs="Times New Roman"/>
          <w:b/>
          <w:sz w:val="28"/>
          <w:szCs w:val="28"/>
        </w:rPr>
        <w:t xml:space="preserve">ЯЗУЮ : </w:t>
      </w:r>
    </w:p>
    <w:p w:rsidR="0053372F" w:rsidRDefault="00D431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Управління житлово-комунального господарства Мелітопольської міської ради Запорізької області передати проектну документацію на поточний середній ремонт вул. </w:t>
      </w:r>
      <w:r w:rsidR="0028511D">
        <w:rPr>
          <w:rFonts w:ascii="Times New Roman" w:hAnsi="Times New Roman" w:cs="Times New Roman"/>
          <w:sz w:val="28"/>
          <w:szCs w:val="28"/>
        </w:rPr>
        <w:t>Воїнів-інтернаціоналістів</w:t>
      </w:r>
      <w:r>
        <w:rPr>
          <w:rFonts w:ascii="Times New Roman" w:hAnsi="Times New Roman" w:cs="Times New Roman"/>
          <w:sz w:val="28"/>
          <w:szCs w:val="28"/>
        </w:rPr>
        <w:t xml:space="preserve"> м. Мелітополя, та завірену копію експертного висновку до Державного підприємства «Місцеві дороги Запорізької області».</w:t>
      </w:r>
    </w:p>
    <w:p w:rsidR="0053372F" w:rsidRDefault="00D431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Контроль за виконанням цього розпорядження покласти на заступника міського голови з питань діяльності виконавчих органів ради </w:t>
      </w:r>
      <w:r w:rsidR="0028511D">
        <w:rPr>
          <w:rFonts w:ascii="Times New Roman" w:hAnsi="Times New Roman" w:cs="Times New Roman"/>
          <w:sz w:val="28"/>
          <w:szCs w:val="28"/>
        </w:rPr>
        <w:t xml:space="preserve">Щербакова О. </w:t>
      </w:r>
    </w:p>
    <w:p w:rsidR="0028511D" w:rsidRDefault="002851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372F" w:rsidRPr="007F4A23" w:rsidRDefault="0028511D" w:rsidP="007F4A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Мелітопольської міської ради</w:t>
      </w:r>
      <w:r w:rsidR="00D431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Роман РОМАНОВ</w:t>
      </w:r>
      <w:bookmarkStart w:id="0" w:name="_GoBack"/>
      <w:bookmarkEnd w:id="0"/>
    </w:p>
    <w:sectPr w:rsidR="0053372F" w:rsidRPr="007F4A23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72F"/>
    <w:rsid w:val="0028511D"/>
    <w:rsid w:val="00396A25"/>
    <w:rsid w:val="0053372F"/>
    <w:rsid w:val="006753AF"/>
    <w:rsid w:val="007A4E8B"/>
    <w:rsid w:val="007F382C"/>
    <w:rsid w:val="007F4A23"/>
    <w:rsid w:val="009B739F"/>
    <w:rsid w:val="00A27319"/>
    <w:rsid w:val="00B73E3C"/>
    <w:rsid w:val="00D4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20977"/>
  <w15:docId w15:val="{26BCAB6B-4415-4A48-9230-41A673E1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uk-U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104C8C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Title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unhideWhenUsed/>
    <w:rsid w:val="00104C8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7</cp:revision>
  <cp:lastPrinted>2020-03-24T08:16:00Z</cp:lastPrinted>
  <dcterms:created xsi:type="dcterms:W3CDTF">2020-03-24T07:30:00Z</dcterms:created>
  <dcterms:modified xsi:type="dcterms:W3CDTF">2021-07-15T07:27:00Z</dcterms:modified>
  <dc:language>ru-RU</dc:language>
</cp:coreProperties>
</file>