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110" w:lineRule="exact" w:before="90"/>
        <w:ind w:left="10878" w:right="0" w:firstLine="0"/>
        <w:jc w:val="left"/>
        <w:rPr>
          <w:b/>
          <w:sz w:val="10"/>
        </w:rPr>
      </w:pPr>
      <w:r>
        <w:rPr>
          <w:b/>
          <w:w w:val="105"/>
          <w:sz w:val="10"/>
        </w:rPr>
        <w:t>Додаток</w:t>
      </w:r>
      <w:r>
        <w:rPr>
          <w:b/>
          <w:spacing w:val="3"/>
          <w:w w:val="105"/>
          <w:sz w:val="10"/>
        </w:rPr>
        <w:t> </w:t>
      </w:r>
      <w:r>
        <w:rPr>
          <w:b/>
          <w:w w:val="105"/>
          <w:sz w:val="10"/>
        </w:rPr>
        <w:t>6</w:t>
      </w:r>
    </w:p>
    <w:p>
      <w:pPr>
        <w:pStyle w:val="BodyText"/>
        <w:tabs>
          <w:tab w:pos="11774" w:val="left" w:leader="none"/>
          <w:tab w:pos="12117" w:val="left" w:leader="none"/>
        </w:tabs>
        <w:spacing w:line="340" w:lineRule="auto"/>
        <w:ind w:left="10849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до</w:t>
      </w:r>
      <w:r>
        <w:rPr>
          <w:rFonts w:ascii="Times New Roman" w:hAnsi="Times New Roman"/>
          <w:spacing w:val="6"/>
          <w:w w:val="105"/>
        </w:rPr>
        <w:t> </w:t>
      </w:r>
      <w:r>
        <w:rPr>
          <w:rFonts w:ascii="Times New Roman" w:hAnsi="Times New Roman"/>
          <w:w w:val="105"/>
        </w:rPr>
        <w:t>рішення </w:t>
      </w:r>
      <w:r>
        <w:rPr>
          <w:rFonts w:ascii="Times New Roman" w:hAnsi="Times New Roman"/>
          <w:w w:val="105"/>
          <w:u w:val="single"/>
        </w:rPr>
        <w:t>     </w:t>
      </w:r>
      <w:r>
        <w:rPr>
          <w:rFonts w:ascii="Times New Roman" w:hAnsi="Times New Roman"/>
          <w:spacing w:val="4"/>
          <w:w w:val="105"/>
          <w:u w:val="single"/>
        </w:rPr>
        <w:t> </w:t>
      </w:r>
      <w:r>
        <w:rPr>
          <w:rFonts w:ascii="Times New Roman" w:hAnsi="Times New Roman"/>
          <w:w w:val="105"/>
        </w:rPr>
        <w:t>сесії</w:t>
      </w:r>
      <w:r>
        <w:rPr>
          <w:rFonts w:ascii="Times New Roman" w:hAnsi="Times New Roman"/>
          <w:spacing w:val="5"/>
          <w:w w:val="105"/>
        </w:rPr>
        <w:t> </w:t>
      </w:r>
      <w:r>
        <w:rPr>
          <w:rFonts w:ascii="Times New Roman" w:hAnsi="Times New Roman"/>
          <w:w w:val="105"/>
        </w:rPr>
        <w:t>Мелітопольської</w:t>
      </w:r>
      <w:r>
        <w:rPr>
          <w:rFonts w:ascii="Times New Roman" w:hAnsi="Times New Roman"/>
          <w:spacing w:val="5"/>
          <w:w w:val="105"/>
        </w:rPr>
        <w:t> </w:t>
      </w:r>
      <w:r>
        <w:rPr>
          <w:rFonts w:ascii="Times New Roman" w:hAnsi="Times New Roman"/>
          <w:w w:val="105"/>
        </w:rPr>
        <w:t>міської</w:t>
      </w:r>
      <w:r>
        <w:rPr>
          <w:rFonts w:ascii="Times New Roman" w:hAnsi="Times New Roman"/>
          <w:spacing w:val="5"/>
          <w:w w:val="105"/>
        </w:rPr>
        <w:t> </w:t>
      </w:r>
      <w:r>
        <w:rPr>
          <w:rFonts w:ascii="Times New Roman" w:hAnsi="Times New Roman"/>
          <w:w w:val="105"/>
        </w:rPr>
        <w:t>ради</w:t>
      </w:r>
      <w:r>
        <w:rPr>
          <w:rFonts w:ascii="Times New Roman" w:hAnsi="Times New Roman"/>
          <w:spacing w:val="7"/>
          <w:w w:val="105"/>
        </w:rPr>
        <w:t> </w:t>
      </w:r>
      <w:r>
        <w:rPr>
          <w:rFonts w:ascii="Times New Roman" w:hAnsi="Times New Roman"/>
          <w:w w:val="105"/>
        </w:rPr>
        <w:t>Запорізь</w:t>
      </w:r>
      <w:r>
        <w:rPr>
          <w:rFonts w:ascii="Times New Roman" w:hAnsi="Times New Roman"/>
          <w:spacing w:val="-23"/>
          <w:w w:val="105"/>
        </w:rPr>
        <w:t> </w:t>
      </w:r>
      <w:r>
        <w:rPr>
          <w:rFonts w:ascii="Times New Roman" w:hAnsi="Times New Roman"/>
          <w:w w:val="105"/>
        </w:rPr>
        <w:t>від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</w:rPr>
        <w:t>№</w:t>
      </w:r>
      <w:r>
        <w:rPr>
          <w:rFonts w:ascii="Times New Roman" w:hAnsi="Times New Roman"/>
          <w:w w:val="105"/>
          <w:u w:val="single"/>
        </w:rPr>
        <w:t> </w:t>
      </w:r>
      <w:r>
        <w:rPr>
          <w:rFonts w:ascii="Times New Roman" w:hAnsi="Times New Roman"/>
          <w:u w:val="single"/>
        </w:rPr>
        <w:tab/>
      </w:r>
    </w:p>
    <w:p>
      <w:pPr>
        <w:spacing w:line="240" w:lineRule="auto" w:before="0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pStyle w:val="BodyText"/>
        <w:spacing w:before="1"/>
        <w:ind w:left="883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кої</w:t>
      </w:r>
      <w:r>
        <w:rPr>
          <w:rFonts w:ascii="Times New Roman" w:hAnsi="Times New Roman"/>
          <w:spacing w:val="4"/>
          <w:w w:val="105"/>
        </w:rPr>
        <w:t> </w:t>
      </w:r>
      <w:r>
        <w:rPr>
          <w:rFonts w:ascii="Times New Roman" w:hAnsi="Times New Roman"/>
          <w:w w:val="105"/>
        </w:rPr>
        <w:t>області</w:t>
      </w:r>
      <w:r>
        <w:rPr>
          <w:rFonts w:ascii="Times New Roman" w:hAnsi="Times New Roman"/>
          <w:w w:val="105"/>
          <w:u w:val="single"/>
        </w:rPr>
        <w:t>  </w:t>
      </w:r>
      <w:r>
        <w:rPr>
          <w:rFonts w:ascii="Times New Roman" w:hAnsi="Times New Roman"/>
          <w:spacing w:val="11"/>
          <w:w w:val="105"/>
          <w:u w:val="single"/>
        </w:rPr>
        <w:t> </w:t>
      </w:r>
      <w:r>
        <w:rPr>
          <w:rFonts w:ascii="Times New Roman" w:hAnsi="Times New Roman"/>
          <w:w w:val="105"/>
        </w:rPr>
        <w:t>скликання</w:t>
      </w:r>
    </w:p>
    <w:p>
      <w:pPr>
        <w:spacing w:after="0"/>
        <w:rPr>
          <w:rFonts w:ascii="Times New Roman" w:hAnsi="Times New Roman"/>
        </w:rPr>
        <w:sectPr>
          <w:headerReference w:type="default" r:id="rId5"/>
          <w:type w:val="continuous"/>
          <w:pgSz w:w="30200" w:h="12240" w:orient="landscape"/>
          <w:pgMar w:header="662" w:footer="0" w:top="1140" w:bottom="280" w:left="640" w:right="4420"/>
          <w:pgNumType w:start="1"/>
          <w:cols w:num="2" w:equalWidth="0">
            <w:col w:w="13558" w:space="40"/>
            <w:col w:w="11542"/>
          </w:cols>
        </w:sect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10"/>
        <w:rPr>
          <w:sz w:val="12"/>
        </w:rPr>
      </w:pPr>
    </w:p>
    <w:p>
      <w:pPr>
        <w:pStyle w:val="Title"/>
        <w:rPr>
          <w:u w:val="none"/>
        </w:rPr>
      </w:pPr>
      <w:r>
        <w:rPr>
          <w:u w:val="single"/>
        </w:rPr>
        <w:t>2310700000</w:t>
      </w:r>
    </w:p>
    <w:p>
      <w:pPr>
        <w:pStyle w:val="BodyText"/>
        <w:spacing w:before="37"/>
        <w:ind w:left="430"/>
      </w:pPr>
      <w:r>
        <w:rPr>
          <w:w w:val="105"/>
        </w:rPr>
        <w:t>(код</w:t>
      </w:r>
      <w:r>
        <w:rPr>
          <w:spacing w:val="11"/>
          <w:w w:val="105"/>
        </w:rPr>
        <w:t> </w:t>
      </w:r>
      <w:r>
        <w:rPr>
          <w:w w:val="105"/>
        </w:rPr>
        <w:t>бюджету)</w:t>
      </w:r>
    </w:p>
    <w:p>
      <w:pPr>
        <w:spacing w:before="122"/>
        <w:ind w:left="4501" w:right="4188" w:firstLine="0"/>
        <w:jc w:val="center"/>
        <w:rPr>
          <w:sz w:val="15"/>
        </w:rPr>
      </w:pPr>
      <w:r>
        <w:rPr/>
        <w:br w:type="column"/>
      </w:r>
      <w:r>
        <w:rPr>
          <w:sz w:val="15"/>
        </w:rPr>
        <w:t>РОЗПОДІЛ</w:t>
      </w:r>
    </w:p>
    <w:p>
      <w:pPr>
        <w:pStyle w:val="BodyText"/>
        <w:spacing w:before="94"/>
        <w:ind w:left="423" w:right="66"/>
        <w:jc w:val="center"/>
      </w:pPr>
      <w:r>
        <w:rPr>
          <w:w w:val="105"/>
        </w:rPr>
        <w:t>коштів</w:t>
      </w:r>
      <w:r>
        <w:rPr>
          <w:spacing w:val="8"/>
          <w:w w:val="105"/>
        </w:rPr>
        <w:t> </w:t>
      </w:r>
      <w:r>
        <w:rPr>
          <w:w w:val="105"/>
        </w:rPr>
        <w:t>бюджету</w:t>
      </w:r>
      <w:r>
        <w:rPr>
          <w:spacing w:val="3"/>
          <w:w w:val="105"/>
        </w:rPr>
        <w:t> </w:t>
      </w:r>
      <w:r>
        <w:rPr>
          <w:w w:val="105"/>
        </w:rPr>
        <w:t>розвитку</w:t>
      </w:r>
      <w:r>
        <w:rPr>
          <w:spacing w:val="5"/>
          <w:w w:val="105"/>
        </w:rPr>
        <w:t> </w:t>
      </w:r>
      <w:r>
        <w:rPr>
          <w:w w:val="105"/>
        </w:rPr>
        <w:t>на</w:t>
      </w:r>
      <w:r>
        <w:rPr>
          <w:spacing w:val="1"/>
          <w:w w:val="105"/>
        </w:rPr>
        <w:t> </w:t>
      </w:r>
      <w:r>
        <w:rPr>
          <w:w w:val="105"/>
        </w:rPr>
        <w:t>здійснення</w:t>
      </w:r>
      <w:r>
        <w:rPr>
          <w:spacing w:val="2"/>
          <w:w w:val="105"/>
        </w:rPr>
        <w:t> </w:t>
      </w:r>
      <w:r>
        <w:rPr>
          <w:w w:val="105"/>
        </w:rPr>
        <w:t>заходів</w:t>
      </w:r>
      <w:r>
        <w:rPr>
          <w:spacing w:val="9"/>
          <w:w w:val="105"/>
        </w:rPr>
        <w:t> </w:t>
      </w:r>
      <w:r>
        <w:rPr>
          <w:w w:val="105"/>
        </w:rPr>
        <w:t>із</w:t>
      </w:r>
      <w:r>
        <w:rPr>
          <w:spacing w:val="1"/>
          <w:w w:val="105"/>
        </w:rPr>
        <w:t> </w:t>
      </w:r>
      <w:r>
        <w:rPr>
          <w:w w:val="105"/>
        </w:rPr>
        <w:t>будівництва,</w:t>
      </w:r>
      <w:r>
        <w:rPr>
          <w:spacing w:val="1"/>
          <w:w w:val="105"/>
        </w:rPr>
        <w:t> </w:t>
      </w:r>
      <w:r>
        <w:rPr>
          <w:w w:val="105"/>
        </w:rPr>
        <w:t>реконструкції</w:t>
      </w:r>
      <w:r>
        <w:rPr>
          <w:spacing w:val="1"/>
          <w:w w:val="105"/>
        </w:rPr>
        <w:t> </w:t>
      </w:r>
      <w:r>
        <w:rPr>
          <w:w w:val="105"/>
        </w:rPr>
        <w:t>і</w:t>
      </w:r>
      <w:r>
        <w:rPr>
          <w:spacing w:val="3"/>
          <w:w w:val="105"/>
        </w:rPr>
        <w:t> </w:t>
      </w:r>
      <w:r>
        <w:rPr>
          <w:w w:val="105"/>
        </w:rPr>
        <w:t>реставрації </w:t>
      </w:r>
      <w:r>
        <w:rPr>
          <w:spacing w:val="3"/>
          <w:w w:val="105"/>
        </w:rPr>
        <w:t> </w:t>
      </w:r>
      <w:r>
        <w:rPr>
          <w:w w:val="105"/>
        </w:rPr>
        <w:t>об"єктів</w:t>
      </w:r>
      <w:r>
        <w:rPr>
          <w:spacing w:val="9"/>
          <w:w w:val="105"/>
        </w:rPr>
        <w:t> </w:t>
      </w:r>
      <w:r>
        <w:rPr>
          <w:w w:val="105"/>
        </w:rPr>
        <w:t>виробничої,</w:t>
      </w:r>
      <w:r>
        <w:rPr>
          <w:spacing w:val="1"/>
          <w:w w:val="105"/>
        </w:rPr>
        <w:t> </w:t>
      </w:r>
      <w:r>
        <w:rPr>
          <w:w w:val="105"/>
        </w:rPr>
        <w:t>комунікаційної</w:t>
      </w:r>
      <w:r>
        <w:rPr>
          <w:spacing w:val="1"/>
          <w:w w:val="105"/>
        </w:rPr>
        <w:t> </w:t>
      </w:r>
      <w:r>
        <w:rPr>
          <w:w w:val="105"/>
        </w:rPr>
        <w:t>та</w:t>
      </w:r>
      <w:r>
        <w:rPr>
          <w:spacing w:val="1"/>
          <w:w w:val="105"/>
        </w:rPr>
        <w:t> </w:t>
      </w:r>
      <w:r>
        <w:rPr>
          <w:w w:val="105"/>
        </w:rPr>
        <w:t>соціальної</w:t>
      </w:r>
      <w:r>
        <w:rPr>
          <w:spacing w:val="2"/>
          <w:w w:val="105"/>
        </w:rPr>
        <w:t> </w:t>
      </w:r>
      <w:r>
        <w:rPr>
          <w:w w:val="105"/>
        </w:rPr>
        <w:t>іфраструктури</w:t>
      </w:r>
      <w:r>
        <w:rPr>
          <w:spacing w:val="1"/>
          <w:w w:val="105"/>
        </w:rPr>
        <w:t> </w:t>
      </w:r>
      <w:r>
        <w:rPr>
          <w:w w:val="105"/>
        </w:rPr>
        <w:t>за</w:t>
      </w:r>
      <w:r>
        <w:rPr>
          <w:spacing w:val="1"/>
          <w:w w:val="105"/>
        </w:rPr>
        <w:t> </w:t>
      </w:r>
      <w:r>
        <w:rPr>
          <w:w w:val="105"/>
        </w:rPr>
        <w:t>об"єктами у </w:t>
      </w:r>
      <w:r>
        <w:rPr>
          <w:spacing w:val="4"/>
          <w:w w:val="105"/>
        </w:rPr>
        <w:t> </w:t>
      </w:r>
      <w:r>
        <w:rPr>
          <w:w w:val="105"/>
        </w:rPr>
        <w:t>2020 </w:t>
      </w:r>
      <w:r>
        <w:rPr>
          <w:spacing w:val="4"/>
          <w:w w:val="105"/>
        </w:rPr>
        <w:t> </w:t>
      </w:r>
      <w:r>
        <w:rPr>
          <w:w w:val="105"/>
        </w:rPr>
        <w:t>році</w:t>
      </w:r>
    </w:p>
    <w:p>
      <w:pPr>
        <w:spacing w:line="240" w:lineRule="auto" w:before="0"/>
        <w:rPr>
          <w:rFonts w:ascii="Arial"/>
          <w:sz w:val="12"/>
        </w:rPr>
      </w:pPr>
      <w:r>
        <w:rPr/>
        <w:br w:type="column"/>
      </w:r>
      <w:r>
        <w:rPr>
          <w:rFonts w:ascii="Arial"/>
          <w:sz w:val="12"/>
        </w:rPr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3"/>
        <w:rPr>
          <w:sz w:val="14"/>
        </w:rPr>
      </w:pPr>
    </w:p>
    <w:p>
      <w:pPr>
        <w:spacing w:before="0"/>
        <w:ind w:left="397" w:right="0" w:firstLine="0"/>
        <w:jc w:val="left"/>
        <w:rPr>
          <w:sz w:val="11"/>
        </w:rPr>
      </w:pPr>
      <w:r>
        <w:rPr>
          <w:w w:val="105"/>
          <w:sz w:val="11"/>
        </w:rPr>
        <w:t>(грн.)</w:t>
      </w:r>
    </w:p>
    <w:p>
      <w:pPr>
        <w:spacing w:after="0"/>
        <w:jc w:val="left"/>
        <w:rPr>
          <w:sz w:val="11"/>
        </w:rPr>
        <w:sectPr>
          <w:type w:val="continuous"/>
          <w:pgSz w:w="30200" w:h="12240" w:orient="landscape"/>
          <w:pgMar w:header="662" w:footer="0" w:top="1140" w:bottom="280" w:left="640" w:right="4420"/>
          <w:cols w:num="3" w:equalWidth="0">
            <w:col w:w="1211" w:space="1348"/>
            <w:col w:w="9468" w:space="2989"/>
            <w:col w:w="10124"/>
          </w:cols>
        </w:sect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1.95pt;height:400.75pt;mso-position-horizontal-relative:char;mso-position-vertical-relative:line" type="#_x0000_t202" id="docshape3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0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152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auto"/>
                          <w:ind w:left="24" w:right="6" w:firstLine="1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Код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Програмної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класифікації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видатків та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кредитування</w:t>
                        </w:r>
                        <w:r>
                          <w:rPr>
                            <w:rFonts w:ascii="Arial" w:hAnsi="Arial"/>
                            <w:b/>
                            <w:spacing w:val="-2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місцевих</w:t>
                        </w:r>
                      </w:p>
                      <w:p>
                        <w:pPr>
                          <w:pStyle w:val="TableParagraph"/>
                          <w:ind w:left="90" w:right="68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бюджетів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88" w:lineRule="auto"/>
                          <w:ind w:left="33" w:right="19" w:firstLine="3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Код Типової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програмної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класифікації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видатків та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кредитування</w:t>
                        </w:r>
                        <w:r>
                          <w:rPr>
                            <w:rFonts w:ascii="Arial" w:hAnsi="Arial"/>
                            <w:b/>
                            <w:spacing w:val="-2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місцевих</w:t>
                        </w:r>
                      </w:p>
                      <w:p>
                        <w:pPr>
                          <w:pStyle w:val="TableParagraph"/>
                          <w:ind w:left="112" w:right="94"/>
                          <w:jc w:val="center"/>
                          <w:rPr>
                            <w:rFonts w:ascii="Arial" w:hAnsi="Arial"/>
                            <w:b/>
                            <w:sz w:val="8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10"/>
                            <w:sz w:val="8"/>
                          </w:rPr>
                          <w:t>бюджетів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92" w:right="68" w:firstLine="240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10"/>
                            <w:sz w:val="8"/>
                          </w:rPr>
                          <w:t>Код</w:t>
                        </w:r>
                        <w:r>
                          <w:rPr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8"/>
                          </w:rPr>
                          <w:t>Функціональної</w:t>
                        </w:r>
                      </w:p>
                      <w:p>
                        <w:pPr>
                          <w:pStyle w:val="TableParagraph"/>
                          <w:spacing w:line="276" w:lineRule="auto"/>
                          <w:ind w:left="135" w:right="117" w:firstLine="1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10"/>
                            <w:sz w:val="8"/>
                          </w:rPr>
                          <w:t>класифікації</w:t>
                        </w:r>
                        <w:r>
                          <w:rPr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видатків та</w:t>
                        </w:r>
                        <w:r>
                          <w:rPr>
                            <w:b/>
                            <w:spacing w:val="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8"/>
                          </w:rPr>
                          <w:t>кредитування</w:t>
                        </w:r>
                        <w:r>
                          <w:rPr>
                            <w:b/>
                            <w:spacing w:val="-18"/>
                            <w:w w:val="105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бюджету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5" w:right="32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Найменування</w:t>
                        </w:r>
                        <w:r>
                          <w:rPr>
                            <w:b/>
                            <w:spacing w:val="-4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головного</w:t>
                        </w:r>
                        <w:r>
                          <w:rPr>
                            <w:b/>
                            <w:spacing w:val="-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розпорядника</w:t>
                        </w:r>
                        <w:r>
                          <w:rPr>
                            <w:b/>
                            <w:spacing w:val="-5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коштів</w:t>
                        </w:r>
                        <w:r>
                          <w:rPr>
                            <w:b/>
                            <w:spacing w:val="-3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міського</w:t>
                        </w:r>
                      </w:p>
                      <w:p>
                        <w:pPr>
                          <w:pStyle w:val="TableParagraph"/>
                          <w:spacing w:line="276" w:lineRule="auto" w:before="13"/>
                          <w:ind w:left="54" w:right="32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бюджету/відповідального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виконавця, найменування бюджетної програми згідно з</w:t>
                        </w:r>
                        <w:r>
                          <w:rPr>
                            <w:b/>
                            <w:spacing w:val="-20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Типовою</w:t>
                        </w:r>
                        <w:r>
                          <w:rPr>
                            <w:b/>
                            <w:spacing w:val="-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програмною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класифікацією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видатків</w:t>
                        </w:r>
                        <w:r>
                          <w:rPr>
                            <w:b/>
                            <w:spacing w:val="-1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та</w:t>
                        </w:r>
                        <w:r>
                          <w:rPr>
                            <w:b/>
                            <w:spacing w:val="-3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крредитування</w:t>
                        </w:r>
                        <w:r>
                          <w:rPr>
                            <w:b/>
                            <w:spacing w:val="-2"/>
                            <w:w w:val="110"/>
                            <w:sz w:val="8"/>
                          </w:rPr>
                          <w:t> </w:t>
                        </w:r>
                        <w:r>
                          <w:rPr>
                            <w:b/>
                            <w:w w:val="110"/>
                            <w:sz w:val="8"/>
                          </w:rPr>
                          <w:t>місцевих</w:t>
                        </w:r>
                      </w:p>
                      <w:p>
                        <w:pPr>
                          <w:pStyle w:val="TableParagraph"/>
                          <w:ind w:left="54" w:right="32"/>
                          <w:jc w:val="center"/>
                          <w:rPr>
                            <w:b/>
                            <w:sz w:val="8"/>
                          </w:rPr>
                        </w:pPr>
                        <w:r>
                          <w:rPr>
                            <w:b/>
                            <w:w w:val="110"/>
                            <w:sz w:val="8"/>
                          </w:rPr>
                          <w:t>бюджетів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84"/>
                          <w:ind w:left="2062" w:right="90" w:hanging="1863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Найменування</w:t>
                        </w:r>
                        <w:r>
                          <w:rPr>
                            <w:b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об"єктів</w:t>
                        </w:r>
                        <w:r>
                          <w:rPr>
                            <w:b/>
                            <w:spacing w:val="5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будівництва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/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вид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будівельних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робіт,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у</w:t>
                        </w:r>
                        <w:r>
                          <w:rPr>
                            <w:b/>
                            <w:spacing w:val="-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тому</w:t>
                        </w:r>
                        <w:r>
                          <w:rPr>
                            <w:b/>
                            <w:spacing w:val="-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числі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проектні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роботи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1"/>
                          <w:ind w:left="75" w:right="48" w:firstLine="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Загальна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тривалість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будівництва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(рік початку і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завершення)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/>
                          <w:ind w:left="27" w:right="-1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Загальна вартість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будівництва,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гривень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1"/>
                          <w:ind w:left="47" w:right="13" w:firstLine="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Рівень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виконання</w:t>
                        </w:r>
                        <w:r>
                          <w:rPr>
                            <w:b/>
                            <w:spacing w:val="8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робіт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на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початок</w:t>
                        </w:r>
                      </w:p>
                      <w:p>
                        <w:pPr>
                          <w:pStyle w:val="TableParagraph"/>
                          <w:spacing w:line="290" w:lineRule="auto"/>
                          <w:ind w:left="163" w:right="12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бюджетного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періоду,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%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 w:before="80"/>
                          <w:ind w:left="95" w:right="66" w:hanging="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Обсяг</w:t>
                        </w:r>
                        <w:r>
                          <w:rPr>
                            <w:b/>
                            <w:spacing w:val="3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видитків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бюджету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розвитку,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які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спрямовуються</w:t>
                        </w:r>
                        <w:r>
                          <w:rPr>
                            <w:b/>
                            <w:spacing w:val="-2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на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будівництво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об"єктів</w:t>
                        </w:r>
                        <w:r>
                          <w:rPr>
                            <w:b/>
                            <w:spacing w:val="2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у</w:t>
                        </w:r>
                      </w:p>
                      <w:p>
                        <w:pPr>
                          <w:pStyle w:val="TableParagraph"/>
                          <w:spacing w:line="290" w:lineRule="auto" w:before="1"/>
                          <w:ind w:left="81" w:right="48" w:firstLine="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бюджетному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періоді,</w:t>
                        </w:r>
                        <w:r>
                          <w:rPr>
                            <w:b/>
                            <w:spacing w:val="7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гривень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0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4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5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1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6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22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42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20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9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90" w:right="7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0600000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5"/>
                          <w:ind w:left="1124" w:right="14" w:hanging="869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Управління освіти Мелітопольської</w:t>
                        </w:r>
                        <w:r>
                          <w:rPr>
                            <w:b/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b/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b/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8"/>
                          <w:ind w:left="165" w:right="14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9095400</w:t>
                        </w: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5"/>
                          <w:ind w:left="1480" w:right="14" w:hanging="1422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Управління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14"/>
                          <w:ind w:left="165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9095400</w:t>
                        </w:r>
                      </w:p>
                    </w:tc>
                  </w:tr>
                  <w:tr>
                    <w:trPr>
                      <w:trHeight w:val="5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70"/>
                          <w:ind w:left="31" w:right="3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8 «Зірочка»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Гвардійська,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26/1,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 Запорізька область -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299500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299500</w:t>
                        </w:r>
                      </w:p>
                    </w:tc>
                  </w:tr>
                  <w:tr>
                    <w:trPr>
                      <w:trHeight w:val="744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99 «Зірочка»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 міської ради Запорізької області, вул. Гризодубової, 37-а,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</w:tr>
                  <w:tr>
                    <w:trPr>
                      <w:trHeight w:val="62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94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20 «Зайчик»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пр-т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Б.Хмельницького,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62,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240000</w:t>
                        </w:r>
                      </w:p>
                    </w:tc>
                  </w:tr>
                  <w:tr>
                    <w:trPr>
                      <w:trHeight w:val="72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43 «Сонечко»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 міської ради Запорізької області, вул. Олеся Гончара, 45,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7" w:right="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3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</w:t>
                        </w:r>
                      </w:p>
                    </w:tc>
                  </w:tr>
                  <w:tr>
                    <w:trPr>
                      <w:trHeight w:val="65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08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 № 44 «Веселка» комбінованого типу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 міської ради Запорізької області, вул. Брів-ла-Гайард, 17,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(заміна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9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 w:before="19"/>
                          <w:ind w:left="31" w:right="10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гімназія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Ярослава Мудрого, 13, м. Мелітополь, Запорізька область - 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пішохідної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зони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65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1000000</w:t>
                        </w:r>
                      </w:p>
                    </w:tc>
                  </w:tr>
                  <w:tr>
                    <w:trPr>
                      <w:trHeight w:val="51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 7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Інтеркультурна,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400-а,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пішохідної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зони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448600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448600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9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41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Михайла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Оратовського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147,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w w:val="105"/>
                            <w:sz w:val="12"/>
                          </w:rPr>
                          <w:t> 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пішохідної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зони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1499800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65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1499800</w:t>
                        </w:r>
                      </w:p>
                    </w:tc>
                  </w:tr>
                  <w:tr>
                    <w:trPr>
                      <w:trHeight w:val="5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11" w:right="9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70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7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Ліцей № 5 Мелітопольської міської ради Запорізької області, вул. Бейбулатова,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12,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Мелітполь,Запорізька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вентиляційної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системи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00.75pt;mso-position-horizontal-relative:char;mso-position-vertical-relative:line" type="#_x0000_t202" id="docshape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152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90" w:lineRule="auto"/>
                          <w:ind w:left="58" w:right="4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Рівень</w:t>
                        </w:r>
                        <w:r>
                          <w:rPr>
                            <w:b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готовності</w:t>
                        </w:r>
                        <w:r>
                          <w:rPr>
                            <w:b/>
                            <w:spacing w:val="1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об"єкта</w:t>
                        </w:r>
                        <w:r>
                          <w:rPr>
                            <w:b/>
                            <w:spacing w:val="9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на</w:t>
                        </w:r>
                        <w:r>
                          <w:rPr>
                            <w:b/>
                            <w:spacing w:val="4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кінець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58" w:right="4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бюджетного</w:t>
                        </w:r>
                        <w:r>
                          <w:rPr>
                            <w:b/>
                            <w:spacing w:val="6"/>
                            <w:w w:val="10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0"/>
                          </w:rPr>
                          <w:t>періоду,%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07" w:lineRule="exact" w:before="26"/>
                          <w:ind w:left="571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w w:val="105"/>
                            <w:sz w:val="10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5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44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2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9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2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5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1.95pt;height:465.1pt;mso-position-horizontal-relative:char;mso-position-vertical-relative:line" type="#_x0000_t202" id="docshape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0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69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46"/>
                          <w:ind w:left="31" w:right="319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школа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І-ІІІ ступенів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№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22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2-й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провулок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Лютневий,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32 м.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Мелітополь,Запорізька область</w:t>
                        </w:r>
                        <w:r>
                          <w:rPr>
                            <w:w w:val="105"/>
                            <w:sz w:val="12"/>
                          </w:rPr>
                          <w:t> -капітальний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вентиляційної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системи</w:t>
                        </w:r>
                      </w:p>
                      <w:p>
                        <w:pPr>
                          <w:pStyle w:val="TableParagraph"/>
                          <w:spacing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спортивної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132000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132000</w:t>
                        </w:r>
                      </w:p>
                    </w:tc>
                  </w:tr>
                  <w:tr>
                    <w:trPr>
                      <w:trHeight w:val="52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41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(у тому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41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 20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Сєрова,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62-а,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 Запорізька</w:t>
                        </w:r>
                      </w:p>
                      <w:p>
                        <w:pPr>
                          <w:pStyle w:val="TableParagraph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санвузлів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53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24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 w:before="24"/>
                          <w:ind w:left="31" w:right="16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приміщення холу І поверху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загальноосвітньої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460000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460000</w:t>
                        </w:r>
                      </w:p>
                    </w:tc>
                  </w:tr>
                  <w:tr>
                    <w:trPr>
                      <w:trHeight w:val="68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8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18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частини приміщень Мелітопольської загальноосвітньої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школи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 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коригування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Михайла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Оратовського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147,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131600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131600</w:t>
                        </w:r>
                      </w:p>
                    </w:tc>
                  </w:tr>
                  <w:tr>
                    <w:trPr>
                      <w:trHeight w:val="59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75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75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 20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Серова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62-а,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 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приміщень(заміна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60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60"/>
                          <w:ind w:left="31" w:right="301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Мелітопольська загальноосвітня школа І-ІІІ ступенів № 24 Мелітопольської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 ради Запорізької області, вул. Садова ,47, м. Мелітополь, Запорізька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 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приміщень(заміна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240000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41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(у тому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2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огорожі Мелітопольського НВК №16 ММР ЗО вул. Сопіна,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200,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обл.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230000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55"/>
                          <w:ind w:left="31" w:right="3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№14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 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49, 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</w:p>
                      <w:p>
                        <w:pPr>
                          <w:pStyle w:val="TableParagraph"/>
                          <w:spacing w:line="13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Запорізька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огорожі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57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65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65"/>
                          <w:ind w:left="31" w:right="20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 загальноосвітня школа І-ІІІ ступенів № 13 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Вишнева,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84,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огорожі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72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65"/>
                          <w:ind w:left="31" w:right="35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Гетьмана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Сагайдачного,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262,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276" w:lineRule="auto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Мелітополь, Запорізька область - капітальний ремонт прилеглої території з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улаштуванням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споруд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36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(у тому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36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Ліцей № 5 Мелітопольської міської ради Запорізької області, вул. Байбулатова,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12, м.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w w:val="105"/>
                            <w:sz w:val="12"/>
                          </w:rPr>
                          <w:t> Запорізька область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прилеглої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</w:p>
                      <w:p>
                        <w:pPr>
                          <w:pStyle w:val="TableParagraph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улаштуванням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майданчику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250000</w:t>
                        </w:r>
                      </w:p>
                    </w:tc>
                  </w:tr>
                  <w:tr>
                    <w:trPr>
                      <w:trHeight w:val="65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03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03"/>
                          <w:ind w:left="31" w:right="7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"Ліцей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Байбулатова,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12,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пожежної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(оповіщення)."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7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30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 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Монастирська, 185, м. Мелітополь,</w:t>
                        </w:r>
                      </w:p>
                      <w:p>
                        <w:pPr>
                          <w:pStyle w:val="TableParagraph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Запорізька область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пожежної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(оповіщення)."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69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219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"Мелітопольська загальноосвітня школа І-ІІІ ступенів № 20 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Сєрова,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62-а,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пожежної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(оповіщення)."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5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65.1pt;mso-position-horizontal-relative:char;mso-position-vertical-relative:line" type="#_x0000_t202" id="docshape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69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3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8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9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2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7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2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5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01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7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9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58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  <w:r>
        <w:rPr/>
        <w:pict>
          <v:rect style="position:absolute;margin-left:855.695984pt;margin-top:267.220001pt;width:.48pt;height:24.24pt;mso-position-horizontal-relative:page;mso-position-vertical-relative:page;z-index:15728640" id="docshape7" filled="true" fillcolor="#000000" stroked="false">
            <v:fill type="solid"/>
            <w10:wrap type="none"/>
          </v:rect>
        </w:pict>
      </w: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1.95pt;height:474.45pt;mso-position-horizontal-relative:char;mso-position-vertical-relative:line" type="#_x0000_t202" id="docshape8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0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7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1" w:right="23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 ради Запорізької області, вул. Садова, 47, м. 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пожежної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(оповіщення)."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69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07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</w:p>
                      <w:p>
                        <w:pPr>
                          <w:pStyle w:val="TableParagraph"/>
                          <w:spacing w:line="276" w:lineRule="auto" w:before="20"/>
                          <w:ind w:left="31" w:right="17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І-ІІІ ступенів № 23 Мелітопольської міської ради Запорізької області,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Гетьмана Сагайдачного, 262, м. Мелітополь, Запорізька область - 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пожежної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сигналізації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(оповіщення) 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приміщенні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харчоблока."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173400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173400</w:t>
                        </w:r>
                      </w:p>
                    </w:tc>
                  </w:tr>
                  <w:tr>
                    <w:trPr>
                      <w:trHeight w:val="53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0611150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1150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323"/>
                            <w:sz w:val="12"/>
                          </w:rPr>
                          <w:t> </w:t>
                        </w:r>
                      </w:p>
                      <w:p>
                        <w:pPr>
                          <w:pStyle w:val="TableParagraph"/>
                          <w:spacing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Методичне забезпечення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діяльності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 w:before="32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«Управління освіти Мелітопольської міської ради Запорізької області,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Осипенко, 96, м. Мелітополь, Запорізька область – капітальний ремонт зелених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насаджень»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</w:t>
                        </w:r>
                      </w:p>
                    </w:tc>
                  </w:tr>
                  <w:tr>
                    <w:trPr>
                      <w:trHeight w:val="5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0611150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1150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323"/>
                            <w:sz w:val="12"/>
                          </w:rPr>
                          <w:t> </w:t>
                        </w:r>
                      </w:p>
                      <w:p>
                        <w:pPr>
                          <w:pStyle w:val="TableParagraph"/>
                          <w:spacing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Методичне забезпечення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діяльності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7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«Управління освіти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17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Осипенко, 96, м. Мелітополь, Запорізька область – капітальний ремонт мереж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теплопостачання»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0700000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Відділ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охони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здоров"я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b/>
                            <w:spacing w:val="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6" w:right="139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619497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5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Відділ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охони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здоров"я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619497</w:t>
                        </w:r>
                      </w:p>
                    </w:tc>
                  </w:tr>
                  <w:tr>
                    <w:trPr>
                      <w:trHeight w:val="51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0712010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0731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Багатопрофільна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стаціонарна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населенню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1" w:right="209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системи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забезпечення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киснем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будівлі терпевтичного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профілю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КНП "ТМО "БЛІМЛ та ШМД" ММР ЗО за адресою: Запорізька область,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вул.Брів-ла-Гайард,19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871025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7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</w:t>
                        </w:r>
                      </w:p>
                    </w:tc>
                  </w:tr>
                  <w:tr>
                    <w:trPr>
                      <w:trHeight w:val="47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5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94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2"/>
                          <w:ind w:left="31" w:right="90" w:firstLine="6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Комунальна установа "Центр первинної медико-санітарної допомоги № 1"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міської</w:t>
                        </w:r>
                        <w:r>
                          <w:rPr>
                            <w:spacing w:val="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ради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просп.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Б.</w:t>
                        </w:r>
                        <w:r>
                          <w:rPr>
                            <w:spacing w:val="2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46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6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м.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Мелітополі</w:t>
                        </w:r>
                      </w:p>
                      <w:p>
                        <w:pPr>
                          <w:pStyle w:val="TableParagraph"/>
                          <w:spacing w:line="120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1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5811095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93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519497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0800000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Управління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соціального захисту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населення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166" w:right="139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362000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Управління соціального захисту населення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362000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20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житлової квартири Музиченка Д.Ю., яка розташована 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68,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кв.70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житлової квартири Святецького І.П., яка розташована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Гвардійська,буд.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36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кв.25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86400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86400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7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житлового будинку Капканець О.В., який розташований 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М.Кравця,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94600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94600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0813242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3242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13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Інші заходи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сфері соціального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захисту</w:t>
                        </w:r>
                        <w:r>
                          <w:rPr>
                            <w:spacing w:val="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 соціального</w:t>
                        </w:r>
                        <w:r>
                          <w:rPr>
                            <w:spacing w:val="-27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забезпечення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38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житлової квартири Осипова В.О., яка розташована за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адресою: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Б.Хмельницького,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71,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кв.27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90500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90" w:right="7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1200000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0" w:right="14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Управління житлово-комунального господарства</w:t>
                        </w:r>
                        <w:r>
                          <w:rPr>
                            <w:b/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 Запорізької</w:t>
                        </w:r>
                        <w:r>
                          <w:rPr>
                            <w:b/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8"/>
                          <w:ind w:left="165" w:right="14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4053000</w:t>
                        </w: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3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15"/>
                          <w:ind w:left="30" w:right="187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Управління комунального господарства Мелітопольської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13"/>
                          <w:ind w:left="165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4053000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1216017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8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6017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8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60" w:lineRule="atLeast" w:before="5"/>
                          <w:ind w:left="30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пов’язана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експлуатацією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об’єктів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08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дитячих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вул.Героїв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41-43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8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8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380000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8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8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380000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1216017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6017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Інша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діяльність,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пов’язана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експлуатацією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об’єктів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9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дитячого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пр.50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річчя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22б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9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 вул. Гетьманська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Героїв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139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62486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62486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74.45pt;mso-position-horizontal-relative:char;mso-position-vertical-relative:line" type="#_x0000_t202" id="docshape9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7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9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25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3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4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</w:t>
                        </w:r>
                      </w:p>
                    </w:tc>
                  </w:tr>
                  <w:tr>
                    <w:trPr>
                      <w:trHeight w:val="47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7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51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8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right="51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  <w:r>
        <w:rPr/>
        <w:pict>
          <v:rect style="position:absolute;margin-left:855.695984pt;margin-top:460.967987pt;width:.48pt;height:65.544pt;mso-position-horizontal-relative:page;mso-position-vertical-relative:page;z-index:15729152" id="docshape10" filled="true" fillcolor="#000000" stroked="false">
            <v:fill type="solid"/>
            <w10:wrap type="none"/>
          </v:rect>
        </w:pict>
      </w: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1.95pt;height:466.05pt;mso-position-horizontal-relative:char;mso-position-vertical-relative:line" type="#_x0000_t202" id="docshape11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0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354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13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1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1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 w:before="1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зелених насаджень перехрестя вул. Богдана Хмельницького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Вакуленчука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13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13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13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13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300000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бульв. 30річчя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18, 20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88025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88025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 вул. Фролова,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24826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24826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вул.Воїнів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Інтернаціоналістів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Олександра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Невського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4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4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413500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4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4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413500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зелених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насаджень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Воїнів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Інтернаціоналістів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143998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143998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70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зелених насаджень по вул.Університетська (від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просп.Б.Хмельницького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вул.М.Грушевського) в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4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4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167165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4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4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167165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підпірної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стіни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Богдана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673000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673000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 майданчика за адресою просп. Б.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64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21000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 майданчика за адресою просп. Б.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18500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18500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 майданчика за адресою просп. Б.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33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21700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21700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9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Беляєва, 3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37900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37900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9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Седовцев, 2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31700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31700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9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вул.Садова,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41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4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4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30300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4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4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30300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8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8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8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8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08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вул.П. Дорошенко,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31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8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8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24300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8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8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24300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прос. 50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річчя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48300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8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48300</w:t>
                        </w:r>
                      </w:p>
                    </w:tc>
                  </w:tr>
                  <w:tr>
                    <w:trPr>
                      <w:trHeight w:val="304" w:hRule="atLeast"/>
                    </w:trPr>
                    <w:tc>
                      <w:tcPr>
                        <w:tcW w:w="653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Героїв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України,</w:t>
                        </w:r>
                      </w:p>
                      <w:p>
                        <w:pPr>
                          <w:pStyle w:val="TableParagraph"/>
                          <w:spacing w:line="113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59</w:t>
                        </w:r>
                      </w:p>
                    </w:tc>
                    <w:tc>
                      <w:tcPr>
                        <w:tcW w:w="792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31700</w:t>
                        </w:r>
                      </w:p>
                    </w:tc>
                    <w:tc>
                      <w:tcPr>
                        <w:tcW w:w="883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31700</w:t>
                        </w:r>
                      </w:p>
                    </w:tc>
                  </w:tr>
                  <w:tr>
                    <w:trPr>
                      <w:trHeight w:val="304" w:hRule="atLeast"/>
                    </w:trPr>
                    <w:tc>
                      <w:tcPr>
                        <w:tcW w:w="653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7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7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7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7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 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Інтеркультурна,</w:t>
                        </w:r>
                      </w:p>
                      <w:p>
                        <w:pPr>
                          <w:pStyle w:val="TableParagraph"/>
                          <w:spacing w:line="116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388/1</w:t>
                        </w:r>
                      </w:p>
                    </w:tc>
                    <w:tc>
                      <w:tcPr>
                        <w:tcW w:w="792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7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7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44000</w:t>
                        </w:r>
                      </w:p>
                    </w:tc>
                    <w:tc>
                      <w:tcPr>
                        <w:tcW w:w="883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7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7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44000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за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бульв.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30-річчя</w:t>
                        </w:r>
                      </w:p>
                      <w:p>
                        <w:pPr>
                          <w:pStyle w:val="TableParagraph"/>
                          <w:spacing w:line="116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8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39000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адресою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Шмідта, 20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8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39000</w:t>
                        </w: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8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вул.Шмідта,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4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4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31700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4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84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31700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4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94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вул.Ломоносова,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222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4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4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4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4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39000</w:t>
                        </w:r>
                      </w:p>
                    </w:tc>
                  </w:tr>
                  <w:tr>
                    <w:trPr>
                      <w:trHeight w:val="30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8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8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8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8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89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контейнерного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майданчика вул.Гетьманська, 121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8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89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41900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8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89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41900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9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9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9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9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припливно-витяжної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системи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вентиляції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решіток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центральних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очисних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споруд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9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9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9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9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1500000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Відділ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капітального будівництва</w:t>
                        </w:r>
                        <w:r>
                          <w:rPr>
                            <w:b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Мелітопольської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b/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b/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184842630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1510000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Відділ капітального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будівництва</w:t>
                        </w:r>
                        <w:r>
                          <w:rPr>
                            <w:i/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Мелітопольської міської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i/>
                            <w:sz w:val="12"/>
                          </w:rPr>
                        </w:pPr>
                        <w:r>
                          <w:rPr>
                            <w:i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i/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i/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i/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6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184842630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1510160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0160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0111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Керівництво і управління у відповідній сфері у містах (місті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Києві),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селищах,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селах,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об’єднаних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територіальних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громадах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ремонт</w:t>
                        </w:r>
                        <w:r>
                          <w:rPr>
                            <w:spacing w:val="16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2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(1-го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поверху)</w:t>
                        </w:r>
                        <w:r>
                          <w:rPr>
                            <w:spacing w:val="1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будівлі</w:t>
                        </w:r>
                        <w:r>
                          <w:rPr>
                            <w:spacing w:val="9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</w:t>
                        </w:r>
                        <w:r>
                          <w:rPr>
                            <w:spacing w:val="18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вул.</w:t>
                        </w:r>
                        <w:r>
                          <w:rPr>
                            <w:spacing w:val="2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Університетська,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</w:t>
                        </w:r>
                        <w:r>
                          <w:rPr>
                            <w:spacing w:val="2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4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4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4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24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"Ластівка"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комбінованого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типу,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Робоча,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59,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6000024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-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Мелітопольська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 Запорізької області , вул. Інтеркультурна, 400а, м. Мелітополь, Запорізька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1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5493600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39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345764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Мелітополськая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гімназія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,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Ярослава Мудрого,13, м. Мелітополь, Запорізька область – 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66270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4" w:right="1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66270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66.05pt;mso-position-horizontal-relative:char;mso-position-vertical-relative:line" type="#_x0000_t202" id="docshape1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354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13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3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line="121" w:lineRule="exact" w:before="12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8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4" w:hRule="atLeast"/>
                    </w:trPr>
                    <w:tc>
                      <w:tcPr>
                        <w:tcW w:w="1248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4" w:hRule="atLeast"/>
                    </w:trPr>
                    <w:tc>
                      <w:tcPr>
                        <w:tcW w:w="1248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87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4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4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0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8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21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9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  <w:r>
        <w:rPr/>
        <w:pict>
          <v:rect style="position:absolute;margin-left:855.695984pt;margin-top:60.745998pt;width:.48pt;height:57.384pt;mso-position-horizontal-relative:page;mso-position-vertical-relative:page;z-index:15729664" id="docshape13" filled="true" fillcolor="#000000" stroked="false">
            <v:fill type="solid"/>
            <w10:wrap type="none"/>
          </v:rect>
        </w:pict>
      </w:r>
      <w:r>
        <w:rPr/>
        <w:pict>
          <v:rect style="position:absolute;margin-left:855.695984pt;margin-top:174.309998pt;width:.48pt;height:24.72pt;mso-position-horizontal-relative:page;mso-position-vertical-relative:page;z-index:15730176" id="docshape14" filled="true" fillcolor="#000000" stroked="false">
            <v:fill type="solid"/>
            <w10:wrap type="none"/>
          </v:rect>
        </w:pict>
      </w:r>
      <w:r>
        <w:rPr/>
        <w:pict>
          <v:rect style="position:absolute;margin-left:855.695984pt;margin-top:247.779999pt;width:.48pt;height:24.72pt;mso-position-horizontal-relative:page;mso-position-vertical-relative:page;z-index:15730688" id="docshape15" filled="true" fillcolor="#000000" stroked="false">
            <v:fill type="solid"/>
            <w10:wrap type="none"/>
          </v:rect>
        </w:pict>
      </w:r>
      <w:r>
        <w:rPr/>
        <w:pict>
          <v:rect style="position:absolute;margin-left:855.695984pt;margin-top:288.575989pt;width:.48pt;height:41.064pt;mso-position-horizontal-relative:page;mso-position-vertical-relative:page;z-index:15731200" id="docshape16" filled="true" fillcolor="#000000" stroked="false">
            <v:fill type="solid"/>
            <w10:wrap type="none"/>
          </v:rect>
        </w:pict>
      </w:r>
      <w:r>
        <w:rPr/>
        <w:pict>
          <v:rect style="position:absolute;margin-left:855.695984pt;margin-top:419.209991pt;width:.48pt;height:16.560pt;mso-position-horizontal-relative:page;mso-position-vertical-relative:page;z-index:15731712" id="docshape17" filled="true" fillcolor="#000000" stroked="false">
            <v:fill type="solid"/>
            <w10:wrap type="none"/>
          </v:rect>
        </w:pict>
      </w:r>
      <w:r>
        <w:rPr/>
        <w:pict>
          <v:rect style="position:absolute;margin-left:855.695984pt;margin-top:451.846008pt;width:.48pt;height:32.904pt;mso-position-horizontal-relative:page;mso-position-vertical-relative:page;z-index:15732224" id="docshape18" filled="true" fillcolor="#000000" stroked="false">
            <v:fill type="solid"/>
            <w10:wrap type="none"/>
          </v:rect>
        </w:pict>
      </w:r>
      <w:r>
        <w:rPr/>
        <w:pict>
          <v:rect style="position:absolute;margin-left:855.695984pt;margin-top:500.832001pt;width:.48pt;height:32.904pt;mso-position-horizontal-relative:page;mso-position-vertical-relative:page;z-index:15732736" id="docshape19" filled="true" fillcolor="#000000" stroked="false">
            <v:fill type="solid"/>
            <w10:wrap type="none"/>
          </v:rect>
        </w:pict>
      </w:r>
      <w:r>
        <w:rPr/>
        <w:pict>
          <v:rect style="position:absolute;margin-left:885.935974pt;margin-top:60.740002pt;width:.48001pt;height:32.880pt;mso-position-horizontal-relative:page;mso-position-vertical-relative:page;z-index:15733248" id="docshape20" filled="true" fillcolor="#000000" stroked="false">
            <v:fill type="solid"/>
            <w10:wrap type="none"/>
          </v:rect>
        </w:pict>
      </w: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1.95pt;height:473.25pt;mso-position-horizontal-relative:char;mso-position-vertical-relative:line" type="#_x0000_t202" id="docshape21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0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1" w:right="-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 ремонт будівлі, з виконанням заходів з енергозбереження, та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території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спеціалізованої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Гетьмана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Сагайдачного,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262,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25905274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6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(у тому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 ЗО,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Пушкіна,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77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7732085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49200</w:t>
                        </w:r>
                      </w:p>
                    </w:tc>
                  </w:tr>
                  <w:tr>
                    <w:trPr>
                      <w:trHeight w:val="628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 ЗО,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Пушкіна,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77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вікон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 І-ІІІ ступеня № 4 ММР ЗО, вул. Пушкіна, 77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приміщень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залу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3394464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right="25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444311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22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НВК № 16, вул. Сопіна, 200 м. Мелітополь, Запорізька область - 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24660329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1511020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1020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0921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11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 загальної середньої освіти закладами загальної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середньої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тому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числі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дошкільними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підрозділами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(відділеннями,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групами))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ЗОШ І-ІІІ ступеня № 13 ММР ЗО, вул. Вишнева, 84 м. Мелітополь – капітальний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 спортивної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3158842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5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843336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0960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28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позашкільними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заходи із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роботи 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дітьми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Мала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академія наук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учнівської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молоді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Івана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Богуна,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46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майданчикових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інженерних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634023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4050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1511090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0960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28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Надання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позашкільними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закладами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заходи із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роботи 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дітьми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5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«Центр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позашкільної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освіти»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 області, вул. Іллі Стамболі, 17 м. Мелітополь, Запорізька область –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0731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Багатопрофільна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стаціонарна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населенню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2"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w w:val="105"/>
                            <w:sz w:val="12"/>
                          </w:rPr>
                          <w:t> 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27639065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9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11735000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1512010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0731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Багатопрофільна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стаціонарна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населенню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"Мелітопольська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2"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 ЗО,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Брів-ла-Гайард, 19 м. Мелітополь Запорізької області (приєднання до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1208137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1208137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1515031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5031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58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Утримання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навчально-тренувальна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робота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комунальних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дитячо-юнацьких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шкіл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Дитячо-юнацька спортивна школа 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Героїв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України,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53,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6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1515046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5046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нових,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існуючих спортивних п"ятдесятиметрових і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двадцятип"ятиметрових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басейнів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38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 водно-спортивного комплексу (плавального басейну) по 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 13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79115726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right="25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276942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1515046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5046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0810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0" w:right="14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нових,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існуючих спортивних п"ятдесятиметрових і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двадцятип"ятиметрових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басейнів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38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 водно-спортивного комплексу (плавального басейну) по 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 Мудрого, 13 м. Мелітополь Запорізької області (приєднання до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2554749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2554749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8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 Богдана Хмельницького, 25 до вул. Героїв України) в м. Мелітополі -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парний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бік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675665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9670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 ремонт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 вул.</w:t>
                        </w:r>
                        <w:r>
                          <w:rPr>
                            <w:w w:val="105"/>
                            <w:sz w:val="12"/>
                          </w:rPr>
                          <w:t> Інтеркультурній (від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1-го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пров.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Лютневого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Будівельної)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внутришньоквартального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Гетьманській,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137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1945575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вздовж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будинків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140,142,144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Павла Ловецького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5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257000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Хмельницького,37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1068911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1068134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Хмельницького,39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771170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5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771947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Хмельницького,33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1499998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1499998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внутрішньоквартальних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проїздів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50-річчя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Перемоги,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17/1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1250000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1595564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263" w:right="2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проїздної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частини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між</w:t>
                        </w:r>
                        <w:r>
                          <w:rPr>
                            <w:spacing w:val="2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вул.Пушкіна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 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23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Жовтня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</w:t>
                        </w:r>
                      </w:p>
                      <w:p>
                        <w:pPr>
                          <w:pStyle w:val="TableParagraph"/>
                          <w:spacing w:line="126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районі</w:t>
                        </w:r>
                        <w:r>
                          <w:rPr>
                            <w:spacing w:val="4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будинку</w:t>
                        </w:r>
                        <w:r>
                          <w:rPr>
                            <w:spacing w:val="14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№390</w:t>
                        </w:r>
                        <w:r>
                          <w:rPr>
                            <w:spacing w:val="14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</w:t>
                        </w:r>
                        <w:r>
                          <w:rPr>
                            <w:spacing w:val="1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вул.Пушкіна)</w:t>
                        </w:r>
                        <w:r>
                          <w:rPr>
                            <w:spacing w:val="60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в</w:t>
                        </w:r>
                        <w:r>
                          <w:rPr>
                            <w:spacing w:val="1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м.</w:t>
                        </w:r>
                        <w:r>
                          <w:rPr>
                            <w:spacing w:val="17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2000000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73.25pt;mso-position-horizontal-relative:char;mso-position-vertical-relative:line" type="#_x0000_t202" id="docshape2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</w:t>
                        </w:r>
                      </w:p>
                    </w:tc>
                  </w:tr>
                  <w:tr>
                    <w:trPr>
                      <w:trHeight w:val="628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1.95pt;height:449.45pt;mso-position-horizontal-relative:char;mso-position-vertical-relative:line" type="#_x0000_t202" id="docshape23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0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внутрішньоквартального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проїзду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Осипенко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вул.Героїв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Сталінграда,19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2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50-річчя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Перемоги)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0620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Організація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благоустрою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населених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вуличного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освітлення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шляхом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технічного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переоснащення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LED-світильниками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34330494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9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17280000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18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598770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6" w:right="1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1516090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6090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0640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Інша діяльність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сфері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КП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«Центральна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аптека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171»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39,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 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269813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1"/>
                          <w:jc w:val="both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Інтеркультурній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Воїнів-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Інтернаціоналістів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13334000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1089855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колектору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Інтеркультурній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 до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Олександра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Невського 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м.Мелітополі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14445040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954279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1" w:right="-1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каналізаційного колектору по просп. Богдана Хмельницького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Вакуленчука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 просп.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66)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 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16624097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1617000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7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каналізаційного колектору по вул. Гетьмана Сагайдачного від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Ломоносова до просп. Богдана Хмельницького у м. Мелітополі Запорізької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11087713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20245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каналізаційного колектору по вул. Інтеркультурній від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Будівельної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Академіка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Корольова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8025517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10028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23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Героїв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Іллі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Стамболі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7750064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9670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внутрішньоквартальних каналізаційних мереж від Лікарняного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містечка, далі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Кізіярській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10950153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3542916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 50-річчя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Перемоги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Ломоносова)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зливової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Вакуленчука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(від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Івана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Алексєєва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 просп.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Хмельницького)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 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11500000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3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177784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каналізаційного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колектору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Шмідта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просп.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Богдана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Хмельницького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Івана Алексєєва 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8800000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9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9960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 будівлі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 котельню,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Мелітопольських </w:t>
                        </w:r>
                        <w:r>
                          <w:rPr>
                            <w:w w:val="105"/>
                            <w:sz w:val="12"/>
                          </w:rPr>
                          <w:t>дивізій,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126/1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6302407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34670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Чернишевського,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37,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адміністративну будівлю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11927184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2189460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1" w:right="5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нежитлових приміщень, вул. Чернишевського, 37, м. Мелітополь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адміністративну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будівлю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(зовнішні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мережі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газопостачання)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60000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59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нежитлових приміщень, вул. Чернишевського, 37, м. Мелітополь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 області під адміністративну будівлю (приєднання до електричних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531539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ТП-254,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Гайард,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19/1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Запорізька область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27026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27076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Інтеркультурна,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394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(приєднання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55000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55000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1517310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7310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об'єктів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житлово-комунального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господарства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Олеся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Гончара,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79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(приєднання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електричних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154447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63300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1517321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7321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освітніх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установ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зовнішньої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ділянки теплової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мережі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загальноосвітньої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школи І-ІІІ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Ярослава Мудрого, 13, м. Мелітополь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499685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99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6" w:right="1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9670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49.45pt;mso-position-horizontal-relative:char;mso-position-vertical-relative:line" type="#_x0000_t202" id="docshape2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50</w:t>
                        </w:r>
                      </w:p>
                    </w:tc>
                  </w:tr>
                  <w:tr>
                    <w:trPr>
                      <w:trHeight w:val="317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1.95pt;height:457.65pt;mso-position-horizontal-relative:char;mso-position-vertical-relative:line" type="#_x0000_t202" id="docshape2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0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1517322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7322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установ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1" w:right="17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 електричних мереж КНП "Територіальне медичне об’єднання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"Багатопрофільна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інтенсивних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методів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швидкої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допомоги"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ММР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ЗО,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150000</w:t>
                        </w:r>
                      </w:p>
                    </w:tc>
                  </w:tr>
                  <w:tr>
                    <w:trPr>
                      <w:trHeight w:val="80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1517322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7322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установ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27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Відділення екстреної (невідкладної) медичної допомоги відокремленого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підрозділу "Лікарня №2 "комунального некомерційного підприємства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"ТМО"Багатопрофільна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інтенсивних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методів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лікування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швидкої</w:t>
                        </w:r>
                      </w:p>
                      <w:p>
                        <w:pPr>
                          <w:pStyle w:val="TableParagraph"/>
                          <w:spacing w:line="138" w:lineRule="exact"/>
                          <w:ind w:left="31" w:right="-29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медичної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допомоги"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spacing w:val="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2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Брів-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ла-Гайард,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19,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245000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355000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(IV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під’їзд)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житлові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приміщення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2479250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53115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нежитлової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Бєляєва,16,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Запорізької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житлову будівлю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(зовнішні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інженерні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мережі)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нежитлової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Бєляєва,16,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 Запорізької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житлову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будівлю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145928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145928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Капітальний ремонт прилеглої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території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будівлі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Бєляєва,16,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80000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80000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1517330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7330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0443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Будівництво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інших об'єктів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власності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Реконструкція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нежитлових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приміщень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(6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під’їзд)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Брів-ла-Гайард,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6,</w:t>
                        </w:r>
                        <w:r>
                          <w:rPr>
                            <w:spacing w:val="2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квартири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41239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417"/>
                          <w:rPr>
                            <w:sz w:val="12"/>
                          </w:rPr>
                        </w:pPr>
                        <w:r>
                          <w:rPr>
                            <w:w w:val="104"/>
                            <w:sz w:val="12"/>
                          </w:rPr>
                          <w:t>8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41239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1517361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7361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0" w:right="8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Співфінансування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інвестиційних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проектів,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що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реалізуються</w:t>
                        </w:r>
                        <w:r>
                          <w:rPr>
                            <w:spacing w:val="-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рахунок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коштів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державного фонду регіонального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розвитку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382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Будівництво водно-спортивного комплексу (плавального басейну) по 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Ярослава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Мудрого, 13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Мелітополь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Запорізької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області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2018-2021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79115726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2017100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10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 41 «Барвінок» по вул. Гоголя, 136а, у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 - капітальний ремонт фасаду з утепленням, заміна вікон 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рекуператорів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6512266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315226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 навчальний заклад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 47 «Берізка» по вул. Інтеркультурній, 141, у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 Мелітополі - капітальний ремонт фасаду з утепленням, заміна вікон 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24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2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26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2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2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теплового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рекуператорів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5154298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246013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60" w:lineRule="atLeast"/>
                          <w:ind w:left="31" w:right="105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 школа І-ІІІ ступеня № 1, по вул. Ярослава Мудрого, 13,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 - капітальний ремонт фасаду з утепленням, заміна вікон 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  <w:r>
                          <w:rPr>
                            <w:spacing w:val="-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11090309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530114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22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 школа І-ІІІ ступеня № 7,по вул. Інтеркультурна, 400 а у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 - капітальний ремонт фасаду з утепленням, заміна вікон 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індивідуального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10842606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518314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158" w:lineRule="exact"/>
                          <w:ind w:left="31" w:right="4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Гімназія № 9, по вул. Гагаріна, 9 а, у м. Мелітополі - капітальний ремонт фасаду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утепленням,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заміна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вікон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енергозберігаючі,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утеплення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покрівлі,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встановлення індивідуального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теплового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пункту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4402248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212397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line="276" w:lineRule="auto" w:before="17"/>
                          <w:ind w:left="31" w:right="90" w:firstLine="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Комунальна установа "Центр первинної медико-санітарної допомоги № 1"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Мелітопольської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міської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ради</w:t>
                        </w:r>
                        <w:r>
                          <w:rPr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Крупської,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7, 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</w:p>
                      <w:p>
                        <w:pPr>
                          <w:pStyle w:val="TableParagraph"/>
                          <w:spacing w:line="125" w:lineRule="exact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фасаду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 покрівлі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6689873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2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1075800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Дошкільний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навчальний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2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8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«Зірочка», по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Гвардійська, 26/1, 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27363605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9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15159760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Дитяча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музична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 № 1,по</w:t>
                        </w:r>
                        <w:r>
                          <w:rPr>
                            <w:spacing w:val="30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Гетьманська,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135,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 –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23251202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9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21063055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 І-ІІІ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№8,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Михайла Оратовського, 147,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25212143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9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14226524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3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3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Палац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культури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залізничників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 Чайковського,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61, 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</w:p>
                      <w:p>
                        <w:pPr>
                          <w:pStyle w:val="TableParagraph"/>
                          <w:spacing w:line="125" w:lineRule="exact" w:before="20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(коригування)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2019-2021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44490046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9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17251456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заклад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«Дитячо-юнацька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спортивна школа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3»,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Ломоносова,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199,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53006080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9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10963835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12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Загальноосвітня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школа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І-ІІІ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ступенів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№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15,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Гризодубової,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54,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</w:p>
                      <w:p>
                        <w:pPr>
                          <w:pStyle w:val="TableParagraph"/>
                          <w:spacing w:line="125" w:lineRule="exact" w:before="21"/>
                          <w:ind w:left="3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75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69779936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90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14451614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457.65pt;mso-position-horizontal-relative:char;mso-position-vertical-relative:line" type="#_x0000_t202" id="docshape2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80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64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79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3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100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95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</w:tr>
                  <w:tr>
                    <w:trPr>
                      <w:trHeight w:val="316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61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30200" w:h="12240" w:orient="landscape"/>
          <w:pgMar w:header="662" w:footer="0" w:top="1140" w:bottom="280" w:left="640" w:right="4420"/>
        </w:sectPr>
      </w:pPr>
    </w:p>
    <w:p>
      <w:pPr>
        <w:spacing w:line="240" w:lineRule="auto" w:before="11"/>
        <w:rPr>
          <w:sz w:val="5"/>
        </w:rPr>
      </w:pPr>
    </w:p>
    <w:p>
      <w:pPr>
        <w:tabs>
          <w:tab w:pos="14456" w:val="left" w:leader="none"/>
        </w:tabs>
        <w:spacing w:line="240" w:lineRule="auto"/>
        <w:ind w:left="104" w:right="0" w:firstLine="0"/>
        <w:rPr>
          <w:sz w:val="20"/>
        </w:rPr>
      </w:pPr>
      <w:r>
        <w:rPr>
          <w:sz w:val="20"/>
        </w:rPr>
        <w:pict>
          <v:shape style="width:671.95pt;height:65.8pt;mso-position-horizontal-relative:char;mso-position-vertical-relative:line" type="#_x0000_t202" id="docshape27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3"/>
                    <w:gridCol w:w="676"/>
                    <w:gridCol w:w="811"/>
                    <w:gridCol w:w="3341"/>
                    <w:gridCol w:w="4440"/>
                    <w:gridCol w:w="792"/>
                    <w:gridCol w:w="902"/>
                    <w:gridCol w:w="883"/>
                    <w:gridCol w:w="926"/>
                  </w:tblGrid>
                  <w:tr>
                    <w:trPr>
                      <w:trHeight w:val="642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 w:before="1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Комунальна установа «Територіальне медичне об’єднання «Багатопрофільна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лікарня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інтенсивних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методів</w:t>
                        </w:r>
                        <w:r>
                          <w:rPr>
                            <w:spacing w:val="-4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лікування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та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швидкої</w:t>
                        </w:r>
                        <w:r>
                          <w:rPr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медичної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допомоги»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вул.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Кізіярській,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48,</w:t>
                        </w:r>
                        <w:r>
                          <w:rPr>
                            <w:spacing w:val="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  <w:r>
                          <w:rPr>
                            <w:spacing w:val="2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«Інфекційна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лікарня»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51012539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166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10511332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90" w:right="7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1517366</w:t>
                        </w: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7366</w:t>
                        </w: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26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0490</w:t>
                        </w: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0" w:right="418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Реалізація</w:t>
                        </w:r>
                        <w:r>
                          <w:rPr>
                            <w:spacing w:val="-3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проектів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рамках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Надзвичайної</w:t>
                        </w:r>
                        <w:r>
                          <w:rPr>
                            <w:spacing w:val="-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кредитної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програми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для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відновлення України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60" w:lineRule="atLeast"/>
                          <w:ind w:left="31" w:right="90"/>
                          <w:rPr>
                            <w:sz w:val="12"/>
                          </w:rPr>
                        </w:pPr>
                        <w:r>
                          <w:rPr>
                            <w:spacing w:val="-1"/>
                            <w:w w:val="105"/>
                            <w:sz w:val="12"/>
                          </w:rPr>
                          <w:t>Комунальне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некомерційне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підприємство</w:t>
                        </w:r>
                        <w:r>
                          <w:rPr>
                            <w:spacing w:val="-7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«Мелітопольський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міський</w:t>
                        </w:r>
                        <w:r>
                          <w:rPr>
                            <w:spacing w:val="-6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пологовий</w:t>
                        </w:r>
                        <w:r>
                          <w:rPr>
                            <w:spacing w:val="-29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будинок»</w:t>
                        </w:r>
                        <w:r>
                          <w:rPr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по вул.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Кізіярська,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37,</w:t>
                        </w:r>
                        <w:r>
                          <w:rPr>
                            <w:spacing w:val="2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м.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Мелітополь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–</w:t>
                        </w:r>
                        <w:r>
                          <w:rPr>
                            <w:spacing w:val="-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капітальний</w:t>
                        </w:r>
                        <w:r>
                          <w:rPr>
                            <w:spacing w:val="1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w w:val="105"/>
                            <w:sz w:val="12"/>
                          </w:rPr>
                          <w:t>ремонт</w:t>
                        </w: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2020-2021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27" w:right="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64993022</w:t>
                        </w: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383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10</w:t>
                        </w: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166" w:right="1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13428295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7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341" w:type="dxa"/>
                      </w:tcPr>
                      <w:p>
                        <w:pPr>
                          <w:pStyle w:val="TableParagraph"/>
                          <w:spacing w:line="125" w:lineRule="exact" w:before="7"/>
                          <w:ind w:left="30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РАЗОМ</w:t>
                        </w:r>
                        <w:r>
                          <w:rPr>
                            <w:b/>
                            <w:spacing w:val="-8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2"/>
                          </w:rPr>
                          <w:t>ВИДАТКІВ</w:t>
                        </w:r>
                      </w:p>
                    </w:tc>
                    <w:tc>
                      <w:tcPr>
                        <w:tcW w:w="4440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883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926" w:type="dxa"/>
                      </w:tcPr>
                      <w:p>
                        <w:pPr>
                          <w:pStyle w:val="TableParagraph"/>
                          <w:spacing w:line="125" w:lineRule="exact" w:before="7"/>
                          <w:ind w:left="166" w:right="142"/>
                          <w:jc w:val="center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w w:val="105"/>
                            <w:sz w:val="12"/>
                          </w:rPr>
                          <w:t>198972527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62.95pt;height:65.8pt;mso-position-horizontal-relative:char;mso-position-vertical-relative:line" type="#_x0000_t202" id="docshape28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48"/>
                  </w:tblGrid>
                  <w:tr>
                    <w:trPr>
                      <w:trHeight w:val="642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 w:before="1"/>
                          <w:ind w:left="58" w:right="4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5" w:lineRule="exact"/>
                          <w:ind w:left="58" w:right="4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w w:val="105"/>
                            <w:sz w:val="12"/>
                          </w:rPr>
                          <w:t>85</w:t>
                        </w:r>
                      </w:p>
                    </w:tc>
                  </w:tr>
                  <w:tr>
                    <w:trPr>
                      <w:trHeight w:val="153" w:hRule="atLeast"/>
                    </w:trPr>
                    <w:tc>
                      <w:tcPr>
                        <w:tcW w:w="124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spacing w:line="240" w:lineRule="auto" w:before="11"/>
        <w:rPr>
          <w:sz w:val="27"/>
        </w:rPr>
      </w:pPr>
    </w:p>
    <w:p>
      <w:pPr>
        <w:spacing w:before="99"/>
        <w:ind w:left="138" w:right="0" w:firstLine="0"/>
        <w:jc w:val="left"/>
        <w:rPr>
          <w:sz w:val="12"/>
        </w:rPr>
      </w:pPr>
      <w:r>
        <w:rPr>
          <w:w w:val="105"/>
          <w:sz w:val="12"/>
        </w:rPr>
        <w:t>Начальник</w:t>
      </w:r>
      <w:r>
        <w:rPr>
          <w:spacing w:val="-3"/>
          <w:w w:val="105"/>
          <w:sz w:val="12"/>
        </w:rPr>
        <w:t> </w:t>
      </w:r>
      <w:r>
        <w:rPr>
          <w:w w:val="105"/>
          <w:sz w:val="12"/>
        </w:rPr>
        <w:t>фінансового</w:t>
      </w:r>
      <w:r>
        <w:rPr>
          <w:spacing w:val="-4"/>
          <w:w w:val="105"/>
          <w:sz w:val="12"/>
        </w:rPr>
        <w:t> </w:t>
      </w:r>
      <w:r>
        <w:rPr>
          <w:w w:val="105"/>
          <w:sz w:val="12"/>
        </w:rPr>
        <w:t>управління</w:t>
      </w:r>
    </w:p>
    <w:p>
      <w:pPr>
        <w:tabs>
          <w:tab w:pos="11890" w:val="left" w:leader="none"/>
        </w:tabs>
        <w:spacing w:before="25"/>
        <w:ind w:left="138" w:right="0" w:firstLine="0"/>
        <w:jc w:val="left"/>
        <w:rPr>
          <w:sz w:val="12"/>
        </w:rPr>
      </w:pPr>
      <w:r>
        <w:rPr>
          <w:spacing w:val="-1"/>
          <w:w w:val="105"/>
          <w:sz w:val="12"/>
        </w:rPr>
        <w:t>Мелітопольської</w:t>
      </w:r>
      <w:r>
        <w:rPr>
          <w:spacing w:val="-7"/>
          <w:w w:val="105"/>
          <w:sz w:val="12"/>
        </w:rPr>
        <w:t> </w:t>
      </w:r>
      <w:r>
        <w:rPr>
          <w:w w:val="105"/>
          <w:sz w:val="12"/>
        </w:rPr>
        <w:t>міської</w:t>
      </w:r>
      <w:r>
        <w:rPr>
          <w:spacing w:val="-7"/>
          <w:w w:val="105"/>
          <w:sz w:val="12"/>
        </w:rPr>
        <w:t> </w:t>
      </w:r>
      <w:r>
        <w:rPr>
          <w:w w:val="105"/>
          <w:sz w:val="12"/>
        </w:rPr>
        <w:t>ради Запорізької</w:t>
      </w:r>
      <w:r>
        <w:rPr>
          <w:spacing w:val="-6"/>
          <w:w w:val="105"/>
          <w:sz w:val="12"/>
        </w:rPr>
        <w:t> </w:t>
      </w:r>
      <w:r>
        <w:rPr>
          <w:w w:val="105"/>
          <w:sz w:val="12"/>
        </w:rPr>
        <w:t>області</w:t>
        <w:tab/>
        <w:t>Яна</w:t>
      </w:r>
      <w:r>
        <w:rPr>
          <w:spacing w:val="-4"/>
          <w:w w:val="105"/>
          <w:sz w:val="12"/>
        </w:rPr>
        <w:t> </w:t>
      </w:r>
      <w:r>
        <w:rPr>
          <w:w w:val="105"/>
          <w:sz w:val="12"/>
        </w:rPr>
        <w:t>ЧАБАН</w:t>
      </w:r>
    </w:p>
    <w:p>
      <w:pPr>
        <w:spacing w:line="240" w:lineRule="auto" w:before="7"/>
        <w:rPr>
          <w:sz w:val="15"/>
        </w:rPr>
      </w:pPr>
    </w:p>
    <w:p>
      <w:pPr>
        <w:tabs>
          <w:tab w:pos="11890" w:val="left" w:leader="none"/>
        </w:tabs>
        <w:spacing w:before="0"/>
        <w:ind w:left="138" w:right="0" w:firstLine="0"/>
        <w:jc w:val="left"/>
        <w:rPr>
          <w:sz w:val="12"/>
        </w:rPr>
      </w:pPr>
      <w:r>
        <w:rPr>
          <w:spacing w:val="-1"/>
          <w:w w:val="105"/>
          <w:sz w:val="12"/>
        </w:rPr>
        <w:t>Серетар</w:t>
      </w:r>
      <w:r>
        <w:rPr>
          <w:spacing w:val="-2"/>
          <w:w w:val="105"/>
          <w:sz w:val="12"/>
        </w:rPr>
        <w:t> </w:t>
      </w:r>
      <w:r>
        <w:rPr>
          <w:w w:val="105"/>
          <w:sz w:val="12"/>
        </w:rPr>
        <w:t>Мелітопольської</w:t>
      </w:r>
      <w:r>
        <w:rPr>
          <w:spacing w:val="-6"/>
          <w:w w:val="105"/>
          <w:sz w:val="12"/>
        </w:rPr>
        <w:t> </w:t>
      </w:r>
      <w:r>
        <w:rPr>
          <w:w w:val="105"/>
          <w:sz w:val="12"/>
        </w:rPr>
        <w:t>міської</w:t>
      </w:r>
      <w:r>
        <w:rPr>
          <w:spacing w:val="-7"/>
          <w:w w:val="105"/>
          <w:sz w:val="12"/>
        </w:rPr>
        <w:t> </w:t>
      </w:r>
      <w:r>
        <w:rPr>
          <w:w w:val="105"/>
          <w:sz w:val="12"/>
        </w:rPr>
        <w:t>ради</w:t>
        <w:tab/>
        <w:t>Роман</w:t>
      </w:r>
      <w:r>
        <w:rPr>
          <w:spacing w:val="-1"/>
          <w:w w:val="105"/>
          <w:sz w:val="12"/>
        </w:rPr>
        <w:t> </w:t>
      </w:r>
      <w:r>
        <w:rPr>
          <w:w w:val="105"/>
          <w:sz w:val="12"/>
        </w:rPr>
        <w:t>РОМАНОВ</w:t>
      </w:r>
    </w:p>
    <w:sectPr>
      <w:pgSz w:w="30200" w:h="12240" w:orient="landscape"/>
      <w:pgMar w:header="662" w:footer="0" w:top="1140" w:bottom="280" w:left="640" w:right="4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9.030029pt;margin-top:36.220158pt;width:57.6pt;height:7.9pt;mso-position-horizontal-relative:page;mso-position-vertical-relative:page;z-index:-18797056" type="#_x0000_t202" id="docshape1" filled="false" stroked="false">
          <v:textbox inset="0,0,0,0">
            <w:txbxContent>
              <w:p>
                <w:pPr>
                  <w:pStyle w:val="BodyText"/>
                  <w:spacing w:before="21"/>
                  <w:ind w:left="20"/>
                </w:pPr>
                <w:r>
                  <w:rPr>
                    <w:w w:val="105"/>
                  </w:rPr>
                  <w:t>Продовження</w:t>
                </w:r>
                <w:r>
                  <w:rPr>
                    <w:spacing w:val="8"/>
                    <w:w w:val="105"/>
                  </w:rPr>
                  <w:t> </w:t>
                </w:r>
                <w:r>
                  <w:rPr>
                    <w:w w:val="105"/>
                  </w:rPr>
                  <w:t>додатка</w:t>
                </w:r>
              </w:p>
            </w:txbxContent>
          </v:textbox>
          <w10:wrap type="none"/>
        </v:shape>
      </w:pict>
    </w:r>
    <w:r>
      <w:rPr/>
      <w:pict>
        <v:shape style="position:absolute;margin-left:1416.676025pt;margin-top:36.220158pt;width:57.6pt;height:7.9pt;mso-position-horizontal-relative:page;mso-position-vertical-relative:page;z-index:-18796544" type="#_x0000_t202" id="docshape2" filled="false" stroked="false">
          <v:textbox inset="0,0,0,0">
            <w:txbxContent>
              <w:p>
                <w:pPr>
                  <w:pStyle w:val="BodyText"/>
                  <w:spacing w:before="21"/>
                  <w:ind w:left="20"/>
                </w:pPr>
                <w:r>
                  <w:rPr>
                    <w:w w:val="105"/>
                  </w:rPr>
                  <w:t>Продовження</w:t>
                </w:r>
                <w:r>
                  <w:rPr>
                    <w:spacing w:val="8"/>
                    <w:w w:val="105"/>
                  </w:rPr>
                  <w:t> </w:t>
                </w:r>
                <w:r>
                  <w:rPr>
                    <w:w w:val="105"/>
                  </w:rPr>
                  <w:t>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0"/>
      <w:szCs w:val="10"/>
      <w:lang w:val="uk-UA" w:eastAsia="en-US" w:bidi="ar-SA"/>
    </w:rPr>
  </w:style>
  <w:style w:styleId="Title" w:type="paragraph">
    <w:name w:val="Title"/>
    <w:basedOn w:val="Normal"/>
    <w:uiPriority w:val="1"/>
    <w:qFormat/>
    <w:pPr>
      <w:ind w:left="397"/>
    </w:pPr>
    <w:rPr>
      <w:rFonts w:ascii="Times New Roman" w:hAnsi="Times New Roman" w:eastAsia="Times New Roman" w:cs="Times New Roman"/>
      <w:b/>
      <w:bCs/>
      <w:sz w:val="15"/>
      <w:szCs w:val="15"/>
      <w:u w:val="single" w:color="000000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2021-09-13T20:38:35Z</dcterms:created>
  <dcterms:modified xsi:type="dcterms:W3CDTF">2021-09-13T20:38:35Z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