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5"/>
        <w:ind w:left="6274"/>
      </w:pPr>
      <w:r>
        <w:rPr/>
        <w:t>Додаток</w:t>
      </w:r>
      <w:r>
        <w:rPr>
          <w:spacing w:val="-3"/>
        </w:rPr>
        <w:t> </w:t>
      </w:r>
      <w:r>
        <w:rPr/>
        <w:t>7</w:t>
      </w:r>
    </w:p>
    <w:p>
      <w:pPr>
        <w:pStyle w:val="BodyText"/>
        <w:spacing w:line="261" w:lineRule="auto" w:before="20"/>
        <w:ind w:left="6274" w:right="489"/>
      </w:pPr>
      <w:r>
        <w:rPr>
          <w:spacing w:val="-1"/>
        </w:rPr>
        <w:t>до</w:t>
      </w:r>
      <w:r>
        <w:rPr>
          <w:spacing w:val="1"/>
        </w:rPr>
        <w:t> </w:t>
      </w:r>
      <w:r>
        <w:rPr/>
        <w:t>Порядку</w:t>
      </w:r>
      <w:r>
        <w:rPr>
          <w:spacing w:val="-3"/>
        </w:rPr>
        <w:t> </w:t>
      </w:r>
      <w:r>
        <w:rPr/>
        <w:t>розроблення,</w:t>
      </w:r>
      <w:r>
        <w:rPr>
          <w:spacing w:val="8"/>
        </w:rPr>
        <w:t> </w:t>
      </w:r>
      <w:r>
        <w:rPr/>
        <w:t>погодження</w:t>
      </w:r>
      <w:r>
        <w:rPr>
          <w:spacing w:val="1"/>
        </w:rPr>
        <w:t> </w:t>
      </w:r>
      <w:r>
        <w:rPr/>
        <w:t>та</w:t>
      </w:r>
      <w:r>
        <w:rPr>
          <w:spacing w:val="-4"/>
        </w:rPr>
        <w:t> </w:t>
      </w:r>
      <w:r>
        <w:rPr/>
        <w:t>затвердження</w:t>
      </w:r>
      <w:r>
        <w:rPr>
          <w:spacing w:val="-6"/>
        </w:rPr>
        <w:t> </w:t>
      </w:r>
      <w:r>
        <w:rPr/>
        <w:t>інвестиційних</w:t>
      </w:r>
      <w:r>
        <w:rPr>
          <w:spacing w:val="-4"/>
        </w:rPr>
        <w:t> </w:t>
      </w:r>
      <w:r>
        <w:rPr/>
        <w:t>програм</w:t>
      </w:r>
      <w:r>
        <w:rPr>
          <w:spacing w:val="-47"/>
        </w:rPr>
        <w:t> </w:t>
      </w:r>
      <w:r>
        <w:rPr/>
        <w:t>суб’єктів господарювання у сфері</w:t>
      </w:r>
      <w:r>
        <w:rPr>
          <w:spacing w:val="1"/>
        </w:rPr>
        <w:t> </w:t>
      </w:r>
      <w:r>
        <w:rPr/>
        <w:t>теплопостачання</w:t>
      </w:r>
    </w:p>
    <w:p>
      <w:pPr>
        <w:pStyle w:val="BodyText"/>
        <w:spacing w:before="9"/>
        <w:rPr>
          <w:sz w:val="22"/>
        </w:rPr>
      </w:pPr>
    </w:p>
    <w:p>
      <w:pPr>
        <w:pStyle w:val="Title"/>
        <w:jc w:val="center"/>
      </w:pPr>
      <w:r>
        <w:rPr/>
        <w:t>УЗАГАЛЬНЕНА</w:t>
      </w:r>
      <w:r>
        <w:rPr>
          <w:spacing w:val="-13"/>
        </w:rPr>
        <w:t> </w:t>
      </w:r>
      <w:r>
        <w:rPr/>
        <w:t>ХАРАКТЕРИСТИКА</w:t>
      </w:r>
    </w:p>
    <w:p>
      <w:pPr>
        <w:pStyle w:val="Title"/>
        <w:spacing w:line="271" w:lineRule="auto" w:before="43"/>
        <w:ind w:left="2639" w:right="3490" w:firstLine="398"/>
      </w:pPr>
      <w:r>
        <w:rPr/>
        <w:t>об’єктів теплопостачання</w:t>
      </w:r>
      <w:r>
        <w:rPr>
          <w:spacing w:val="1"/>
        </w:rPr>
        <w:t> </w:t>
      </w:r>
      <w:r>
        <w:rPr>
          <w:spacing w:val="-1"/>
        </w:rPr>
        <w:t>ТОВ</w:t>
      </w:r>
      <w:r>
        <w:rPr>
          <w:spacing w:val="-3"/>
        </w:rPr>
        <w:t> </w:t>
      </w:r>
      <w:r>
        <w:rPr>
          <w:spacing w:val="-1"/>
        </w:rPr>
        <w:t>«ТЕПЛО-МЕЛІТОПОЛЬ»</w:t>
      </w:r>
    </w:p>
    <w:p>
      <w:pPr>
        <w:spacing w:line="267" w:lineRule="exact" w:before="0"/>
        <w:ind w:left="2120" w:right="2979" w:firstLine="0"/>
        <w:jc w:val="center"/>
        <w:rPr>
          <w:sz w:val="24"/>
        </w:rPr>
      </w:pPr>
      <w:r>
        <w:rPr>
          <w:sz w:val="24"/>
        </w:rPr>
        <w:t>станом</w:t>
      </w:r>
      <w:r>
        <w:rPr>
          <w:spacing w:val="2"/>
          <w:sz w:val="24"/>
        </w:rPr>
        <w:t> </w:t>
      </w:r>
      <w:r>
        <w:rPr>
          <w:sz w:val="24"/>
        </w:rPr>
        <w:t>на 01.01.2020</w:t>
      </w:r>
      <w:r>
        <w:rPr>
          <w:spacing w:val="1"/>
          <w:sz w:val="24"/>
        </w:rPr>
        <w:t> </w:t>
      </w:r>
      <w:r>
        <w:rPr>
          <w:sz w:val="24"/>
        </w:rPr>
        <w:t>рік</w:t>
      </w:r>
    </w:p>
    <w:p>
      <w:pPr>
        <w:pStyle w:val="BodyText"/>
        <w:rPr>
          <w:sz w:val="22"/>
        </w:r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5235"/>
        <w:gridCol w:w="1009"/>
        <w:gridCol w:w="1423"/>
        <w:gridCol w:w="1389"/>
      </w:tblGrid>
      <w:tr>
        <w:trPr>
          <w:trHeight w:val="272" w:hRule="atLeast"/>
        </w:trPr>
        <w:tc>
          <w:tcPr>
            <w:tcW w:w="884" w:type="dxa"/>
            <w:vMerge w:val="restart"/>
          </w:tcPr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spacing w:before="1"/>
              <w:ind w:left="172"/>
              <w:rPr>
                <w:sz w:val="22"/>
              </w:rPr>
            </w:pPr>
            <w:r>
              <w:rPr>
                <w:sz w:val="22"/>
              </w:rPr>
              <w:t>№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з/п</w:t>
            </w:r>
          </w:p>
        </w:tc>
        <w:tc>
          <w:tcPr>
            <w:tcW w:w="5235" w:type="dxa"/>
            <w:vMerge w:val="restart"/>
          </w:tcPr>
          <w:p>
            <w:pPr>
              <w:pStyle w:val="TableParagraph"/>
              <w:spacing w:line="268" w:lineRule="auto" w:before="149"/>
              <w:ind w:left="1824" w:right="623" w:hanging="1172"/>
              <w:rPr>
                <w:sz w:val="22"/>
              </w:rPr>
            </w:pPr>
            <w:r>
              <w:rPr>
                <w:sz w:val="22"/>
              </w:rPr>
              <w:t>Найменування та характеристика об'єктів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теплопостачання</w:t>
            </w:r>
          </w:p>
        </w:tc>
        <w:tc>
          <w:tcPr>
            <w:tcW w:w="1009" w:type="dxa"/>
            <w:vMerge w:val="restart"/>
          </w:tcPr>
          <w:p>
            <w:pPr>
              <w:pStyle w:val="TableParagraph"/>
              <w:spacing w:line="268" w:lineRule="auto" w:before="149"/>
              <w:ind w:left="185" w:right="47" w:hanging="106"/>
              <w:rPr>
                <w:sz w:val="22"/>
              </w:rPr>
            </w:pPr>
            <w:r>
              <w:rPr>
                <w:sz w:val="22"/>
              </w:rPr>
              <w:t>Одиниця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виміру</w:t>
            </w:r>
          </w:p>
        </w:tc>
        <w:tc>
          <w:tcPr>
            <w:tcW w:w="2812" w:type="dxa"/>
            <w:gridSpan w:val="2"/>
          </w:tcPr>
          <w:p>
            <w:pPr>
              <w:pStyle w:val="TableParagraph"/>
              <w:spacing w:line="252" w:lineRule="exact"/>
              <w:ind w:left="933" w:right="915"/>
              <w:jc w:val="center"/>
              <w:rPr>
                <w:sz w:val="22"/>
              </w:rPr>
            </w:pPr>
            <w:r>
              <w:rPr>
                <w:sz w:val="22"/>
              </w:rPr>
              <w:t>Показник</w:t>
            </w:r>
          </w:p>
        </w:tc>
      </w:tr>
      <w:tr>
        <w:trPr>
          <w:trHeight w:val="565" w:hRule="atLeast"/>
        </w:trPr>
        <w:tc>
          <w:tcPr>
            <w:tcW w:w="8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154"/>
              <w:ind w:left="219" w:right="208"/>
              <w:jc w:val="center"/>
              <w:rPr>
                <w:sz w:val="22"/>
              </w:rPr>
            </w:pPr>
            <w:r>
              <w:rPr>
                <w:sz w:val="22"/>
              </w:rPr>
              <w:t>загальний</w:t>
            </w:r>
          </w:p>
        </w:tc>
        <w:tc>
          <w:tcPr>
            <w:tcW w:w="1389" w:type="dxa"/>
          </w:tcPr>
          <w:p>
            <w:pPr>
              <w:pStyle w:val="TableParagraph"/>
              <w:spacing w:before="15"/>
              <w:ind w:left="284" w:right="274"/>
              <w:jc w:val="center"/>
              <w:rPr>
                <w:sz w:val="22"/>
              </w:rPr>
            </w:pPr>
            <w:r>
              <w:rPr>
                <w:sz w:val="22"/>
              </w:rPr>
              <w:t>з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них</w:t>
            </w:r>
          </w:p>
          <w:p>
            <w:pPr>
              <w:pStyle w:val="TableParagraph"/>
              <w:spacing w:line="247" w:lineRule="exact" w:before="30"/>
              <w:ind w:left="287" w:right="274"/>
              <w:jc w:val="center"/>
              <w:rPr>
                <w:sz w:val="22"/>
              </w:rPr>
            </w:pPr>
            <w:r>
              <w:rPr>
                <w:sz w:val="22"/>
              </w:rPr>
              <w:t>аварійні</w:t>
            </w:r>
          </w:p>
        </w:tc>
      </w:tr>
      <w:tr>
        <w:trPr>
          <w:trHeight w:val="272" w:hRule="atLeast"/>
        </w:trPr>
        <w:tc>
          <w:tcPr>
            <w:tcW w:w="9940" w:type="dxa"/>
            <w:gridSpan w:val="5"/>
            <w:shd w:val="clear" w:color="auto" w:fill="EBF0DE"/>
          </w:tcPr>
          <w:p>
            <w:pPr>
              <w:pStyle w:val="TableParagraph"/>
              <w:spacing w:line="247" w:lineRule="exact" w:before="5"/>
              <w:ind w:left="2363" w:right="23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І.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Виробництво теплової енергії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Джерела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теплової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енергії</w:t>
            </w: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1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Загальна кількість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котелень, з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1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1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потужністю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Гкал/год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потужністю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від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Гкал/год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потужністю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від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100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Гкал/год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потужністю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100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Гкал/год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і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більше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Дахових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установлена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потужність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котелень,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8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263,233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потужністю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Гкал/год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8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5,208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потужністю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від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Гкал/год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8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28,025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потужністю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від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100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Гкал/год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8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потужністю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100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Гкал/год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і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більше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8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3" w:lineRule="exact"/>
              <w:ind w:left="37"/>
              <w:rPr>
                <w:sz w:val="22"/>
              </w:rPr>
            </w:pPr>
            <w:r>
              <w:rPr>
                <w:sz w:val="22"/>
              </w:rPr>
              <w:t>Дахових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8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1.3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Середнє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навантаження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котелень:</w:t>
            </w:r>
          </w:p>
        </w:tc>
        <w:tc>
          <w:tcPr>
            <w:tcW w:w="10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143,02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неопалювальний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період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8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зимовий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період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8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143,02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1.4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Річний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обсяг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відпуску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теплової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енергії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5"/>
              <w:jc w:val="center"/>
              <w:rPr>
                <w:sz w:val="22"/>
              </w:rPr>
            </w:pPr>
            <w:r>
              <w:rPr>
                <w:sz w:val="22"/>
              </w:rPr>
              <w:t>Гкал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62809,3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Котли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та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хвостові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поверхні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нагріву</w:t>
            </w: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1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Загальна кількість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котлів: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1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1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80"/>
              <w:jc w:val="center"/>
              <w:rPr>
                <w:sz w:val="22"/>
              </w:rPr>
            </w:pPr>
            <w:r>
              <w:rPr>
                <w:sz w:val="22"/>
              </w:rPr>
              <w:t>2.1.1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видом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теплоносія, з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366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водогрійних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ККД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менше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86%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водогрійних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ККД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більше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86%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парових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ККД менше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89%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парових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ККД більше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89%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80"/>
              <w:jc w:val="center"/>
              <w:rPr>
                <w:sz w:val="22"/>
              </w:rPr>
            </w:pPr>
            <w:r>
              <w:rPr>
                <w:sz w:val="22"/>
              </w:rPr>
              <w:t>2.1.2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за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видом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палива,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 газоподібному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паливі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твердому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паливі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рідкому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паливі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66" w:hRule="atLeast"/>
        </w:trPr>
        <w:tc>
          <w:tcPr>
            <w:tcW w:w="884" w:type="dxa"/>
          </w:tcPr>
          <w:p>
            <w:pPr>
              <w:pStyle w:val="TableParagraph"/>
              <w:spacing w:before="15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2.2</w:t>
            </w:r>
          </w:p>
        </w:tc>
        <w:tc>
          <w:tcPr>
            <w:tcW w:w="5235" w:type="dxa"/>
          </w:tcPr>
          <w:p>
            <w:pPr>
              <w:pStyle w:val="TableParagraph"/>
              <w:spacing w:before="5"/>
              <w:ind w:left="37"/>
              <w:rPr>
                <w:sz w:val="22"/>
              </w:rPr>
            </w:pPr>
            <w:r>
              <w:rPr>
                <w:sz w:val="22"/>
              </w:rPr>
              <w:t>Використання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установлених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виробничих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потужностей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котлів:</w:t>
            </w:r>
          </w:p>
        </w:tc>
        <w:tc>
          <w:tcPr>
            <w:tcW w:w="100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154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14,86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неопалювальний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період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1020" w:bottom="1225" w:left="900" w:right="116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5235"/>
        <w:gridCol w:w="1009"/>
        <w:gridCol w:w="1423"/>
        <w:gridCol w:w="1389"/>
      </w:tblGrid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зимовий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період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14,86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2.3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економайзерів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Газоповітряний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тракт,</w:t>
            </w:r>
            <w:r>
              <w:rPr>
                <w:b/>
                <w:i/>
                <w:spacing w:val="4"/>
                <w:sz w:val="22"/>
              </w:rPr>
              <w:t> </w:t>
            </w:r>
            <w:r>
              <w:rPr>
                <w:b/>
                <w:i/>
                <w:sz w:val="22"/>
              </w:rPr>
              <w:t>димові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труби,</w:t>
            </w:r>
            <w:r>
              <w:rPr>
                <w:b/>
                <w:i/>
                <w:spacing w:val="4"/>
                <w:sz w:val="22"/>
              </w:rPr>
              <w:t> </w:t>
            </w:r>
            <w:r>
              <w:rPr>
                <w:b/>
                <w:i/>
                <w:sz w:val="22"/>
              </w:rPr>
              <w:t>очистка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димових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газів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3.1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 кількість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тягодуттєвих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установок, з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Димососів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1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1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дуттєвих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вентиляторів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(установлених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окремо)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65" w:hRule="atLeast"/>
        </w:trPr>
        <w:tc>
          <w:tcPr>
            <w:tcW w:w="884" w:type="dxa"/>
          </w:tcPr>
          <w:p>
            <w:pPr>
              <w:pStyle w:val="TableParagraph"/>
              <w:spacing w:before="15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3.2</w:t>
            </w:r>
          </w:p>
        </w:tc>
        <w:tc>
          <w:tcPr>
            <w:tcW w:w="5235" w:type="dxa"/>
          </w:tcPr>
          <w:p>
            <w:pPr>
              <w:pStyle w:val="TableParagraph"/>
              <w:spacing w:before="5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установлена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потужність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тягодуттєвих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установок</w:t>
            </w:r>
          </w:p>
        </w:tc>
        <w:tc>
          <w:tcPr>
            <w:tcW w:w="1009" w:type="dxa"/>
          </w:tcPr>
          <w:p>
            <w:pPr>
              <w:pStyle w:val="TableParagraph"/>
              <w:spacing w:before="154"/>
              <w:ind w:left="74" w:right="58"/>
              <w:jc w:val="center"/>
              <w:rPr>
                <w:sz w:val="22"/>
              </w:rPr>
            </w:pPr>
            <w:r>
              <w:rPr>
                <w:sz w:val="22"/>
              </w:rPr>
              <w:t>кВт</w:t>
            </w:r>
          </w:p>
        </w:tc>
        <w:tc>
          <w:tcPr>
            <w:tcW w:w="1423" w:type="dxa"/>
          </w:tcPr>
          <w:p>
            <w:pPr>
              <w:pStyle w:val="TableParagraph"/>
              <w:spacing w:before="154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907,2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3.3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золошлакоуловлювачів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3.4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димових труб,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Сталевих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цегляних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та/або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залізобетонних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Допоміжне</w:t>
            </w:r>
            <w:r>
              <w:rPr>
                <w:b/>
                <w:i/>
                <w:spacing w:val="5"/>
                <w:sz w:val="22"/>
              </w:rPr>
              <w:t> </w:t>
            </w:r>
            <w:r>
              <w:rPr>
                <w:b/>
                <w:i/>
                <w:sz w:val="22"/>
              </w:rPr>
              <w:t>обладнання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4.1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деаераторних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установок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4.2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водопідігрівальних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установок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4.3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баків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збору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конденсату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1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4.4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насосів,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з 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1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1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Живильних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Мережних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Підживлювальних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Конденсаційних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3" w:lineRule="exact"/>
              <w:ind w:left="37"/>
              <w:rPr>
                <w:sz w:val="22"/>
              </w:rPr>
            </w:pPr>
            <w:r>
              <w:rPr>
                <w:sz w:val="22"/>
              </w:rPr>
              <w:t>Рециркуляційних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насосів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гарячого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водопостачання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(ГВП)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циркуляційних (ГВП)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4.5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установлена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потужність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насосів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4" w:right="58"/>
              <w:jc w:val="center"/>
              <w:rPr>
                <w:sz w:val="22"/>
              </w:rPr>
            </w:pPr>
            <w:r>
              <w:rPr>
                <w:sz w:val="22"/>
              </w:rPr>
              <w:t>кВт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4998,54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Водопідготовка</w:t>
            </w:r>
            <w:r>
              <w:rPr>
                <w:b/>
                <w:i/>
                <w:spacing w:val="4"/>
                <w:sz w:val="22"/>
              </w:rPr>
              <w:t> </w:t>
            </w:r>
            <w:r>
              <w:rPr>
                <w:b/>
                <w:i/>
                <w:sz w:val="22"/>
              </w:rPr>
              <w:t>і</w:t>
            </w:r>
            <w:r>
              <w:rPr>
                <w:b/>
                <w:i/>
                <w:spacing w:val="6"/>
                <w:sz w:val="22"/>
              </w:rPr>
              <w:t> </w:t>
            </w:r>
            <w:r>
              <w:rPr>
                <w:b/>
                <w:i/>
                <w:sz w:val="22"/>
              </w:rPr>
              <w:t>водно-хімічний</w:t>
            </w:r>
            <w:r>
              <w:rPr>
                <w:b/>
                <w:i/>
                <w:spacing w:val="6"/>
                <w:sz w:val="22"/>
              </w:rPr>
              <w:t> </w:t>
            </w:r>
            <w:r>
              <w:rPr>
                <w:b/>
                <w:i/>
                <w:sz w:val="22"/>
              </w:rPr>
              <w:t>режим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5.1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водопідготовчих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установок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5.2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насосів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у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складі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водопідготовчих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5.3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установлена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потужність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насосів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4" w:right="58"/>
              <w:jc w:val="center"/>
              <w:rPr>
                <w:sz w:val="22"/>
              </w:rPr>
            </w:pPr>
            <w:r>
              <w:rPr>
                <w:sz w:val="22"/>
              </w:rPr>
              <w:t>кВт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Електропостачання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та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електротехнічні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пристрої</w:t>
            </w:r>
          </w:p>
        </w:tc>
      </w:tr>
      <w:tr>
        <w:trPr>
          <w:trHeight w:val="565" w:hRule="atLeast"/>
        </w:trPr>
        <w:tc>
          <w:tcPr>
            <w:tcW w:w="884" w:type="dxa"/>
          </w:tcPr>
          <w:p>
            <w:pPr>
              <w:pStyle w:val="TableParagraph"/>
              <w:spacing w:before="15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6.1</w:t>
            </w:r>
          </w:p>
        </w:tc>
        <w:tc>
          <w:tcPr>
            <w:tcW w:w="5235" w:type="dxa"/>
          </w:tcPr>
          <w:p>
            <w:pPr>
              <w:pStyle w:val="TableParagraph"/>
              <w:spacing w:before="5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лічильників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обліку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електричної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енергії:</w:t>
            </w:r>
          </w:p>
        </w:tc>
        <w:tc>
          <w:tcPr>
            <w:tcW w:w="1009" w:type="dxa"/>
          </w:tcPr>
          <w:p>
            <w:pPr>
              <w:pStyle w:val="TableParagraph"/>
              <w:spacing w:before="154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54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прямого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включення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трансформаторного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включення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1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1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6.2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точок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обліку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електричної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енергії,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80" w:hRule="atLeast"/>
        </w:trPr>
        <w:tc>
          <w:tcPr>
            <w:tcW w:w="884" w:type="dxa"/>
          </w:tcPr>
          <w:p>
            <w:pPr>
              <w:pStyle w:val="TableParagraph"/>
              <w:spacing w:before="16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6.3</w:t>
            </w:r>
          </w:p>
        </w:tc>
        <w:tc>
          <w:tcPr>
            <w:tcW w:w="5235" w:type="dxa"/>
          </w:tcPr>
          <w:p>
            <w:pPr>
              <w:pStyle w:val="TableParagraph"/>
              <w:spacing w:before="10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трансформаторних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підстанцій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(6)/0,4 кВ: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4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64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потужністю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630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кВА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3" w:lineRule="exact"/>
              <w:ind w:left="37"/>
              <w:rPr>
                <w:sz w:val="22"/>
              </w:rPr>
            </w:pPr>
            <w:r>
              <w:rPr>
                <w:sz w:val="22"/>
              </w:rPr>
              <w:t>потужністю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понад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кВА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80" w:hRule="atLeast"/>
        </w:trPr>
        <w:tc>
          <w:tcPr>
            <w:tcW w:w="884" w:type="dxa"/>
          </w:tcPr>
          <w:p>
            <w:pPr>
              <w:pStyle w:val="TableParagraph"/>
              <w:spacing w:before="16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6.4</w:t>
            </w:r>
          </w:p>
        </w:tc>
        <w:tc>
          <w:tcPr>
            <w:tcW w:w="5235" w:type="dxa"/>
          </w:tcPr>
          <w:p>
            <w:pPr>
              <w:pStyle w:val="TableParagraph"/>
              <w:spacing w:before="10"/>
              <w:ind w:left="37"/>
              <w:rPr>
                <w:sz w:val="22"/>
              </w:rPr>
            </w:pPr>
            <w:r>
              <w:rPr>
                <w:sz w:val="22"/>
              </w:rPr>
              <w:t>Використання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установлених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виробничих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потужностей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pacing w:val="-1"/>
                <w:sz w:val="22"/>
              </w:rPr>
              <w:t>електротехнічного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обладнання:</w:t>
            </w:r>
          </w:p>
        </w:tc>
        <w:tc>
          <w:tcPr>
            <w:tcW w:w="100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неопалювальний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період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0,19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зимовий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період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Автоматизація</w:t>
            </w:r>
          </w:p>
        </w:tc>
      </w:tr>
      <w:tr>
        <w:trPr>
          <w:trHeight w:val="594" w:hRule="atLeast"/>
        </w:trPr>
        <w:tc>
          <w:tcPr>
            <w:tcW w:w="884" w:type="dxa"/>
          </w:tcPr>
          <w:p>
            <w:pPr>
              <w:pStyle w:val="TableParagraph"/>
              <w:spacing w:before="169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7.1</w:t>
            </w:r>
          </w:p>
        </w:tc>
        <w:tc>
          <w:tcPr>
            <w:tcW w:w="5235" w:type="dxa"/>
          </w:tcPr>
          <w:p>
            <w:pPr>
              <w:pStyle w:val="TableParagraph"/>
              <w:spacing w:before="20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автоматизованих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котелень,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тому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числі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9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69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1080" w:bottom="968" w:left="900" w:right="116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5235"/>
        <w:gridCol w:w="1009"/>
        <w:gridCol w:w="1423"/>
        <w:gridCol w:w="1389"/>
      </w:tblGrid>
      <w:tr>
        <w:trPr>
          <w:trHeight w:val="536" w:hRule="atLeast"/>
        </w:trPr>
        <w:tc>
          <w:tcPr>
            <w:tcW w:w="8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44" w:lineRule="exact"/>
              <w:ind w:left="37"/>
              <w:rPr>
                <w:sz w:val="22"/>
              </w:rPr>
            </w:pPr>
            <w:r>
              <w:rPr>
                <w:sz w:val="22"/>
              </w:rPr>
              <w:t>з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повною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автоматизацією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(без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постійного</w:t>
            </w:r>
          </w:p>
          <w:p>
            <w:pPr>
              <w:pStyle w:val="TableParagraph"/>
              <w:spacing w:line="243" w:lineRule="exact" w:before="30"/>
              <w:ind w:left="37"/>
              <w:rPr>
                <w:sz w:val="22"/>
              </w:rPr>
            </w:pPr>
            <w:r>
              <w:rPr>
                <w:spacing w:val="-1"/>
                <w:sz w:val="22"/>
              </w:rPr>
              <w:t>обслуговувального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персоналу)</w:t>
            </w:r>
          </w:p>
        </w:tc>
        <w:tc>
          <w:tcPr>
            <w:tcW w:w="1009" w:type="dxa"/>
          </w:tcPr>
          <w:p>
            <w:pPr>
              <w:pStyle w:val="TableParagraph"/>
              <w:spacing w:before="14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4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частковою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автоматизацією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66" w:hRule="atLeast"/>
        </w:trPr>
        <w:tc>
          <w:tcPr>
            <w:tcW w:w="884" w:type="dxa"/>
          </w:tcPr>
          <w:p>
            <w:pPr>
              <w:pStyle w:val="TableParagraph"/>
              <w:spacing w:before="15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7.2</w:t>
            </w:r>
          </w:p>
        </w:tc>
        <w:tc>
          <w:tcPr>
            <w:tcW w:w="5235" w:type="dxa"/>
          </w:tcPr>
          <w:p>
            <w:pPr>
              <w:pStyle w:val="TableParagraph"/>
              <w:spacing w:before="5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систем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автоматичного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регулювання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параметрів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робочого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процесу</w:t>
            </w:r>
          </w:p>
        </w:tc>
        <w:tc>
          <w:tcPr>
            <w:tcW w:w="1009" w:type="dxa"/>
          </w:tcPr>
          <w:p>
            <w:pPr>
              <w:pStyle w:val="TableParagraph"/>
              <w:spacing w:before="154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54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Прилади</w:t>
            </w:r>
            <w:r>
              <w:rPr>
                <w:b/>
                <w:i/>
                <w:spacing w:val="5"/>
                <w:sz w:val="22"/>
              </w:rPr>
              <w:t> </w:t>
            </w:r>
            <w:r>
              <w:rPr>
                <w:b/>
                <w:i/>
                <w:sz w:val="22"/>
              </w:rPr>
              <w:t>обліку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теплової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енергії</w:t>
            </w:r>
          </w:p>
        </w:tc>
      </w:tr>
      <w:tr>
        <w:trPr>
          <w:trHeight w:val="580" w:hRule="atLeast"/>
        </w:trPr>
        <w:tc>
          <w:tcPr>
            <w:tcW w:w="884" w:type="dxa"/>
          </w:tcPr>
          <w:p>
            <w:pPr>
              <w:pStyle w:val="TableParagraph"/>
              <w:spacing w:before="16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8.1</w:t>
            </w:r>
          </w:p>
        </w:tc>
        <w:tc>
          <w:tcPr>
            <w:tcW w:w="5235" w:type="dxa"/>
          </w:tcPr>
          <w:p>
            <w:pPr>
              <w:pStyle w:val="TableParagraph"/>
              <w:spacing w:before="10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приладів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обліку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теплової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енергії,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з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них: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4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64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507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джерелах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теплопостачання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комерційного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(у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споживача)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486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80" w:hRule="atLeast"/>
        </w:trPr>
        <w:tc>
          <w:tcPr>
            <w:tcW w:w="884" w:type="dxa"/>
          </w:tcPr>
          <w:p>
            <w:pPr>
              <w:pStyle w:val="TableParagraph"/>
              <w:spacing w:before="16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8.2</w:t>
            </w:r>
          </w:p>
        </w:tc>
        <w:tc>
          <w:tcPr>
            <w:tcW w:w="5235" w:type="dxa"/>
          </w:tcPr>
          <w:p>
            <w:pPr>
              <w:pStyle w:val="TableParagraph"/>
              <w:spacing w:before="10"/>
              <w:ind w:left="37"/>
              <w:rPr>
                <w:sz w:val="22"/>
              </w:rPr>
            </w:pPr>
            <w:r>
              <w:rPr>
                <w:sz w:val="22"/>
              </w:rPr>
              <w:t>Забезпеченість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приладами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обліку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джерелах</w:t>
            </w:r>
          </w:p>
          <w:p>
            <w:pPr>
              <w:pStyle w:val="TableParagraph"/>
              <w:spacing w:before="31"/>
              <w:ind w:left="37"/>
              <w:rPr>
                <w:sz w:val="22"/>
              </w:rPr>
            </w:pPr>
            <w:r>
              <w:rPr>
                <w:sz w:val="22"/>
              </w:rPr>
              <w:t>теплопостачання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4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3" w:type="dxa"/>
          </w:tcPr>
          <w:p>
            <w:pPr>
              <w:pStyle w:val="TableParagraph"/>
              <w:spacing w:before="164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8.3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Забезпеченість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приладами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комерційного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обліку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1"/>
              <w:jc w:val="center"/>
              <w:rPr>
                <w:sz w:val="22"/>
              </w:rPr>
            </w:pPr>
            <w:r>
              <w:rPr>
                <w:sz w:val="22"/>
              </w:rPr>
              <w:t>82,7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80" w:hRule="atLeast"/>
        </w:trPr>
        <w:tc>
          <w:tcPr>
            <w:tcW w:w="884" w:type="dxa"/>
          </w:tcPr>
          <w:p>
            <w:pPr>
              <w:pStyle w:val="TableParagraph"/>
              <w:spacing w:before="16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8.4</w:t>
            </w:r>
          </w:p>
        </w:tc>
        <w:tc>
          <w:tcPr>
            <w:tcW w:w="5235" w:type="dxa"/>
          </w:tcPr>
          <w:p>
            <w:pPr>
              <w:pStyle w:val="TableParagraph"/>
              <w:spacing w:before="10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приладів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обліку,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що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необхідно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встановити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100%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оснащеності, 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тому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числі: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4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джерелах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теплопостачання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pacing w:val="-1"/>
                <w:sz w:val="22"/>
              </w:rPr>
              <w:t>комерційного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обліку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1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1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Транспортні засоби</w:t>
            </w:r>
          </w:p>
        </w:tc>
      </w:tr>
      <w:tr>
        <w:trPr>
          <w:trHeight w:val="565" w:hRule="atLeast"/>
        </w:trPr>
        <w:tc>
          <w:tcPr>
            <w:tcW w:w="884" w:type="dxa"/>
          </w:tcPr>
          <w:p>
            <w:pPr>
              <w:pStyle w:val="TableParagraph"/>
              <w:spacing w:before="15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9.1</w:t>
            </w:r>
          </w:p>
        </w:tc>
        <w:tc>
          <w:tcPr>
            <w:tcW w:w="5235" w:type="dxa"/>
          </w:tcPr>
          <w:p>
            <w:pPr>
              <w:pStyle w:val="TableParagraph"/>
              <w:spacing w:before="5"/>
              <w:ind w:left="37"/>
              <w:rPr>
                <w:sz w:val="22"/>
              </w:rPr>
            </w:pPr>
            <w:r>
              <w:rPr>
                <w:sz w:val="22"/>
              </w:rPr>
              <w:t>Загальна кількість спеціальних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та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спеціалізованих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транспортних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засобів,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у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тому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числі:</w:t>
            </w:r>
          </w:p>
        </w:tc>
        <w:tc>
          <w:tcPr>
            <w:tcW w:w="1009" w:type="dxa"/>
          </w:tcPr>
          <w:p>
            <w:pPr>
              <w:pStyle w:val="TableParagraph"/>
              <w:spacing w:before="154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Спецтехніки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3" w:lineRule="exact"/>
              <w:ind w:left="37"/>
              <w:rPr>
                <w:sz w:val="22"/>
              </w:rPr>
            </w:pPr>
            <w:r>
              <w:rPr>
                <w:sz w:val="22"/>
              </w:rPr>
              <w:t>вантажних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автомобілів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легкових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автомобілів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Будівлі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та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споруди</w:t>
            </w:r>
            <w:r>
              <w:rPr>
                <w:b/>
                <w:i/>
                <w:spacing w:val="5"/>
                <w:sz w:val="22"/>
              </w:rPr>
              <w:t> </w:t>
            </w:r>
            <w:r>
              <w:rPr>
                <w:b/>
                <w:i/>
                <w:sz w:val="22"/>
              </w:rPr>
              <w:t>виробничого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призначення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кількість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9940" w:type="dxa"/>
            <w:gridSpan w:val="5"/>
            <w:shd w:val="clear" w:color="auto" w:fill="EBF0DE"/>
          </w:tcPr>
          <w:p>
            <w:pPr>
              <w:pStyle w:val="TableParagraph"/>
              <w:spacing w:line="247" w:lineRule="exact" w:before="5"/>
              <w:ind w:left="2363" w:right="235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ІІ.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Транспортування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та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постачання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теплової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енергії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Магістральні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теплові мережі</w:t>
            </w:r>
          </w:p>
        </w:tc>
      </w:tr>
      <w:tr>
        <w:trPr>
          <w:trHeight w:val="566" w:hRule="atLeast"/>
        </w:trPr>
        <w:tc>
          <w:tcPr>
            <w:tcW w:w="884" w:type="dxa"/>
          </w:tcPr>
          <w:p>
            <w:pPr>
              <w:pStyle w:val="TableParagraph"/>
              <w:spacing w:before="154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11.1</w:t>
            </w:r>
          </w:p>
        </w:tc>
        <w:tc>
          <w:tcPr>
            <w:tcW w:w="5235" w:type="dxa"/>
          </w:tcPr>
          <w:p>
            <w:pPr>
              <w:pStyle w:val="TableParagraph"/>
              <w:spacing w:before="6"/>
              <w:ind w:left="37"/>
              <w:rPr>
                <w:sz w:val="22"/>
              </w:rPr>
            </w:pPr>
            <w:r>
              <w:rPr>
                <w:sz w:val="22"/>
              </w:rPr>
              <w:t>Протяжність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магістральних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теплових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мереж,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у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тому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числі:</w:t>
            </w:r>
          </w:p>
        </w:tc>
        <w:tc>
          <w:tcPr>
            <w:tcW w:w="1009" w:type="dxa"/>
          </w:tcPr>
          <w:p>
            <w:pPr>
              <w:pStyle w:val="TableParagraph"/>
              <w:spacing w:before="154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км</w:t>
            </w:r>
          </w:p>
        </w:tc>
        <w:tc>
          <w:tcPr>
            <w:tcW w:w="1423" w:type="dxa"/>
          </w:tcPr>
          <w:p>
            <w:pPr>
              <w:pStyle w:val="TableParagraph"/>
              <w:spacing w:before="154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59,12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підземних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канальних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км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46,41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підземних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безканальних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км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Надземних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км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12,71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11.2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теплових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камер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11,00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1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6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Місцеві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(розподільчі)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мережі</w:t>
            </w:r>
          </w:p>
        </w:tc>
      </w:tr>
      <w:tr>
        <w:trPr>
          <w:trHeight w:val="565" w:hRule="atLeast"/>
        </w:trPr>
        <w:tc>
          <w:tcPr>
            <w:tcW w:w="884" w:type="dxa"/>
          </w:tcPr>
          <w:p>
            <w:pPr>
              <w:pStyle w:val="TableParagraph"/>
              <w:spacing w:before="154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12.1</w:t>
            </w:r>
          </w:p>
        </w:tc>
        <w:tc>
          <w:tcPr>
            <w:tcW w:w="5235" w:type="dxa"/>
          </w:tcPr>
          <w:p>
            <w:pPr>
              <w:pStyle w:val="TableParagraph"/>
              <w:spacing w:before="5"/>
              <w:ind w:left="37"/>
              <w:rPr>
                <w:sz w:val="22"/>
              </w:rPr>
            </w:pPr>
            <w:r>
              <w:rPr>
                <w:sz w:val="22"/>
              </w:rPr>
              <w:t>Протяжність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місцевих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(розподільчих)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теплових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мереж,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тому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числі:</w:t>
            </w:r>
          </w:p>
        </w:tc>
        <w:tc>
          <w:tcPr>
            <w:tcW w:w="1009" w:type="dxa"/>
          </w:tcPr>
          <w:p>
            <w:pPr>
              <w:pStyle w:val="TableParagraph"/>
              <w:spacing w:before="154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км</w:t>
            </w:r>
          </w:p>
        </w:tc>
        <w:tc>
          <w:tcPr>
            <w:tcW w:w="1423" w:type="dxa"/>
          </w:tcPr>
          <w:p>
            <w:pPr>
              <w:pStyle w:val="TableParagraph"/>
              <w:spacing w:before="154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79,32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Підземних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км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55,83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Надземних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км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5"/>
              <w:jc w:val="center"/>
              <w:rPr>
                <w:sz w:val="22"/>
              </w:rPr>
            </w:pPr>
            <w:r>
              <w:rPr>
                <w:sz w:val="22"/>
              </w:rPr>
              <w:t>23,49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12.2</w:t>
            </w:r>
          </w:p>
        </w:tc>
        <w:tc>
          <w:tcPr>
            <w:tcW w:w="5235" w:type="dxa"/>
          </w:tcPr>
          <w:p>
            <w:pPr>
              <w:pStyle w:val="TableParagraph"/>
              <w:spacing w:line="253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теплових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камер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219" w:right="200"/>
              <w:jc w:val="center"/>
              <w:rPr>
                <w:sz w:val="22"/>
              </w:rPr>
            </w:pPr>
            <w:r>
              <w:rPr>
                <w:sz w:val="22"/>
              </w:rPr>
              <w:t>398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Мережі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гарячого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водопостачання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(ГВП)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13.1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Протяжність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мереж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ГВП, з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км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spacing w:line="247" w:lineRule="exact" w:before="5"/>
              <w:ind w:left="629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Підземних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км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spacing w:line="247" w:lineRule="exact" w:before="5"/>
              <w:ind w:left="629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Надземних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км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spacing w:line="247" w:lineRule="exact" w:before="5"/>
              <w:ind w:left="629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Центральні теплові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пункти (ЦТП)</w:t>
            </w: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ЦТП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Індивідуальні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теплові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пункти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(ІТП)</w:t>
            </w:r>
          </w:p>
        </w:tc>
      </w:tr>
    </w:tbl>
    <w:p>
      <w:pPr>
        <w:spacing w:after="0" w:line="247" w:lineRule="exact"/>
        <w:rPr>
          <w:sz w:val="22"/>
        </w:rPr>
        <w:sectPr>
          <w:type w:val="continuous"/>
          <w:pgSz w:w="12240" w:h="15840"/>
          <w:pgMar w:top="1080" w:bottom="1140" w:left="900" w:right="116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5235"/>
        <w:gridCol w:w="1009"/>
        <w:gridCol w:w="1423"/>
        <w:gridCol w:w="1389"/>
      </w:tblGrid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ІТП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Обладнання</w:t>
            </w:r>
            <w:r>
              <w:rPr>
                <w:b/>
                <w:i/>
                <w:spacing w:val="5"/>
                <w:sz w:val="22"/>
              </w:rPr>
              <w:t> </w:t>
            </w:r>
            <w:r>
              <w:rPr>
                <w:b/>
                <w:i/>
                <w:sz w:val="22"/>
              </w:rPr>
              <w:t>ЦТП</w:t>
            </w:r>
            <w:r>
              <w:rPr>
                <w:b/>
                <w:i/>
                <w:spacing w:val="5"/>
                <w:sz w:val="22"/>
              </w:rPr>
              <w:t> </w:t>
            </w:r>
            <w:r>
              <w:rPr>
                <w:b/>
                <w:i/>
                <w:sz w:val="22"/>
              </w:rPr>
              <w:t>та</w:t>
            </w:r>
            <w:r>
              <w:rPr>
                <w:b/>
                <w:i/>
                <w:spacing w:val="4"/>
                <w:sz w:val="22"/>
              </w:rPr>
              <w:t> </w:t>
            </w:r>
            <w:r>
              <w:rPr>
                <w:b/>
                <w:i/>
                <w:sz w:val="22"/>
              </w:rPr>
              <w:t>ІТП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16.1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водопідігрівальних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установок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9"/>
              <w:ind w:left="28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16.2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баків-акумуляторів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гарячої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води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9"/>
              <w:ind w:left="28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1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16.3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насосів,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з 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1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20"/>
              <w:ind w:right="583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Підживлювальних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9"/>
              <w:ind w:left="28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насосів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ГВП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9"/>
              <w:ind w:left="28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циркуляційних (ГВП)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9"/>
              <w:ind w:left="28"/>
              <w:jc w:val="center"/>
              <w:rPr>
                <w:sz w:val="20"/>
              </w:rPr>
            </w:pPr>
            <w:r>
              <w:rPr>
                <w:w w:val="101"/>
                <w:sz w:val="20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16.4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установлена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потужність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насосів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4" w:right="58"/>
              <w:jc w:val="center"/>
              <w:rPr>
                <w:sz w:val="22"/>
              </w:rPr>
            </w:pPr>
            <w:r>
              <w:rPr>
                <w:sz w:val="22"/>
              </w:rPr>
              <w:t>кВт</w:t>
            </w:r>
          </w:p>
        </w:tc>
        <w:tc>
          <w:tcPr>
            <w:tcW w:w="1423" w:type="dxa"/>
          </w:tcPr>
          <w:p>
            <w:pPr>
              <w:pStyle w:val="TableParagraph"/>
              <w:spacing w:before="19"/>
              <w:ind w:right="535"/>
              <w:jc w:val="right"/>
              <w:rPr>
                <w:sz w:val="20"/>
              </w:rPr>
            </w:pPr>
            <w:r>
              <w:rPr>
                <w:sz w:val="20"/>
              </w:rPr>
              <w:t>192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Електропостачання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та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системи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управління</w:t>
            </w:r>
          </w:p>
        </w:tc>
      </w:tr>
      <w:tr>
        <w:trPr>
          <w:trHeight w:val="566" w:hRule="atLeast"/>
        </w:trPr>
        <w:tc>
          <w:tcPr>
            <w:tcW w:w="884" w:type="dxa"/>
          </w:tcPr>
          <w:p>
            <w:pPr>
              <w:pStyle w:val="TableParagraph"/>
              <w:spacing w:before="154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17.1</w:t>
            </w:r>
          </w:p>
        </w:tc>
        <w:tc>
          <w:tcPr>
            <w:tcW w:w="5235" w:type="dxa"/>
          </w:tcPr>
          <w:p>
            <w:pPr>
              <w:pStyle w:val="TableParagraph"/>
              <w:spacing w:before="6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лічильників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обліку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електричної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енергії:</w:t>
            </w:r>
          </w:p>
        </w:tc>
        <w:tc>
          <w:tcPr>
            <w:tcW w:w="1009" w:type="dxa"/>
          </w:tcPr>
          <w:p>
            <w:pPr>
              <w:pStyle w:val="TableParagraph"/>
              <w:spacing w:before="154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54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884" w:type="dxa"/>
          </w:tcPr>
          <w:p>
            <w:pPr>
              <w:pStyle w:val="TableParagraph"/>
              <w:spacing w:before="149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17.2</w:t>
            </w:r>
          </w:p>
        </w:tc>
        <w:tc>
          <w:tcPr>
            <w:tcW w:w="5235" w:type="dxa"/>
          </w:tcPr>
          <w:p>
            <w:pPr>
              <w:pStyle w:val="TableParagraph"/>
              <w:ind w:left="37"/>
              <w:rPr>
                <w:sz w:val="22"/>
              </w:rPr>
            </w:pPr>
            <w:r>
              <w:rPr>
                <w:sz w:val="22"/>
              </w:rPr>
              <w:t>Загальна кількість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систем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автоматизації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та контролю,</w:t>
            </w:r>
          </w:p>
          <w:p>
            <w:pPr>
              <w:pStyle w:val="TableParagraph"/>
              <w:spacing w:line="247" w:lineRule="exact" w:before="31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тому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числі:</w:t>
            </w:r>
          </w:p>
        </w:tc>
        <w:tc>
          <w:tcPr>
            <w:tcW w:w="1009" w:type="dxa"/>
          </w:tcPr>
          <w:p>
            <w:pPr>
              <w:pStyle w:val="TableParagraph"/>
              <w:spacing w:before="149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49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систем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автоматичного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погодного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регулювання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подачі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66" w:hRule="atLeast"/>
        </w:trPr>
        <w:tc>
          <w:tcPr>
            <w:tcW w:w="884" w:type="dxa"/>
          </w:tcPr>
          <w:p>
            <w:pPr>
              <w:pStyle w:val="TableParagraph"/>
              <w:spacing w:before="155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17.3</w:t>
            </w:r>
          </w:p>
        </w:tc>
        <w:tc>
          <w:tcPr>
            <w:tcW w:w="5235" w:type="dxa"/>
          </w:tcPr>
          <w:p>
            <w:pPr>
              <w:pStyle w:val="TableParagraph"/>
              <w:spacing w:before="5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систем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диспетчерського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управління</w:t>
            </w:r>
          </w:p>
          <w:p>
            <w:pPr>
              <w:pStyle w:val="TableParagraph"/>
              <w:spacing w:before="31"/>
              <w:ind w:left="37"/>
              <w:rPr>
                <w:sz w:val="22"/>
              </w:rPr>
            </w:pPr>
            <w:r>
              <w:rPr>
                <w:sz w:val="22"/>
              </w:rPr>
              <w:t>та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телемеханіки</w:t>
            </w:r>
          </w:p>
        </w:tc>
        <w:tc>
          <w:tcPr>
            <w:tcW w:w="1009" w:type="dxa"/>
          </w:tcPr>
          <w:p>
            <w:pPr>
              <w:pStyle w:val="TableParagraph"/>
              <w:spacing w:before="155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55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Прилади</w:t>
            </w:r>
            <w:r>
              <w:rPr>
                <w:b/>
                <w:i/>
                <w:spacing w:val="6"/>
                <w:sz w:val="22"/>
              </w:rPr>
              <w:t> </w:t>
            </w:r>
            <w:r>
              <w:rPr>
                <w:b/>
                <w:i/>
                <w:sz w:val="22"/>
              </w:rPr>
              <w:t>обліку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теплової</w:t>
            </w:r>
            <w:r>
              <w:rPr>
                <w:b/>
                <w:i/>
                <w:spacing w:val="4"/>
                <w:sz w:val="22"/>
              </w:rPr>
              <w:t> </w:t>
            </w:r>
            <w:r>
              <w:rPr>
                <w:b/>
                <w:i/>
                <w:sz w:val="22"/>
              </w:rPr>
              <w:t>енергії</w:t>
            </w:r>
            <w:r>
              <w:rPr>
                <w:b/>
                <w:i/>
                <w:spacing w:val="5"/>
                <w:sz w:val="22"/>
              </w:rPr>
              <w:t> </w:t>
            </w:r>
            <w:r>
              <w:rPr>
                <w:b/>
                <w:i/>
                <w:sz w:val="22"/>
              </w:rPr>
              <w:t>і</w:t>
            </w:r>
            <w:r>
              <w:rPr>
                <w:b/>
                <w:i/>
                <w:spacing w:val="5"/>
                <w:sz w:val="22"/>
              </w:rPr>
              <w:t> </w:t>
            </w:r>
            <w:r>
              <w:rPr>
                <w:b/>
                <w:i/>
                <w:sz w:val="22"/>
              </w:rPr>
              <w:t>лічильники</w:t>
            </w:r>
            <w:r>
              <w:rPr>
                <w:b/>
                <w:i/>
                <w:spacing w:val="5"/>
                <w:sz w:val="22"/>
              </w:rPr>
              <w:t> </w:t>
            </w:r>
            <w:r>
              <w:rPr>
                <w:b/>
                <w:i/>
                <w:sz w:val="22"/>
              </w:rPr>
              <w:t>ГВП</w:t>
            </w:r>
          </w:p>
        </w:tc>
      </w:tr>
      <w:tr>
        <w:trPr>
          <w:trHeight w:val="594" w:hRule="atLeast"/>
        </w:trPr>
        <w:tc>
          <w:tcPr>
            <w:tcW w:w="884" w:type="dxa"/>
          </w:tcPr>
          <w:p>
            <w:pPr>
              <w:pStyle w:val="TableParagraph"/>
              <w:spacing w:before="168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18.1</w:t>
            </w:r>
          </w:p>
        </w:tc>
        <w:tc>
          <w:tcPr>
            <w:tcW w:w="5235" w:type="dxa"/>
          </w:tcPr>
          <w:p>
            <w:pPr>
              <w:pStyle w:val="TableParagraph"/>
              <w:spacing w:before="20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приладів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обліку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теплової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енергії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на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ЦТП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8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68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18.2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лічильників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ГВП,з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3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ЦТП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споживачів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будинках)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80" w:hRule="atLeast"/>
        </w:trPr>
        <w:tc>
          <w:tcPr>
            <w:tcW w:w="884" w:type="dxa"/>
          </w:tcPr>
          <w:p>
            <w:pPr>
              <w:pStyle w:val="TableParagraph"/>
              <w:spacing w:before="164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18.3</w:t>
            </w:r>
          </w:p>
        </w:tc>
        <w:tc>
          <w:tcPr>
            <w:tcW w:w="5235" w:type="dxa"/>
          </w:tcPr>
          <w:p>
            <w:pPr>
              <w:pStyle w:val="TableParagraph"/>
              <w:spacing w:before="10"/>
              <w:ind w:left="37"/>
              <w:rPr>
                <w:sz w:val="22"/>
              </w:rPr>
            </w:pPr>
            <w:r>
              <w:rPr>
                <w:sz w:val="22"/>
              </w:rPr>
              <w:t>Забезпеченість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приладами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обліку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теплової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енергії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на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ЦТП</w:t>
            </w:r>
          </w:p>
        </w:tc>
        <w:tc>
          <w:tcPr>
            <w:tcW w:w="1009" w:type="dxa"/>
          </w:tcPr>
          <w:p>
            <w:pPr>
              <w:pStyle w:val="TableParagraph"/>
              <w:spacing w:before="164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3" w:type="dxa"/>
          </w:tcPr>
          <w:p>
            <w:pPr>
              <w:pStyle w:val="TableParagraph"/>
              <w:spacing w:before="164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18.4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Забезпеченість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лічильниками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ГВП, з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них: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ЦТП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споживачів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будинках)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58" w:hRule="atLeast"/>
        </w:trPr>
        <w:tc>
          <w:tcPr>
            <w:tcW w:w="884" w:type="dxa"/>
          </w:tcPr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18.5</w:t>
            </w:r>
          </w:p>
        </w:tc>
        <w:tc>
          <w:tcPr>
            <w:tcW w:w="5235" w:type="dxa"/>
          </w:tcPr>
          <w:p>
            <w:pPr>
              <w:pStyle w:val="TableParagraph"/>
              <w:spacing w:line="268" w:lineRule="auto" w:before="149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приладів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обліку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теплової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енергії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ЦТП,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що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необхідно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встановити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100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%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оснащеності</w:t>
            </w:r>
          </w:p>
        </w:tc>
        <w:tc>
          <w:tcPr>
            <w:tcW w:w="1009" w:type="dxa"/>
          </w:tcPr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18.6</w:t>
            </w: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кількість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лічильників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ГВП, що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необхідно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ЦТП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 w:before="1"/>
              <w:ind w:left="37"/>
              <w:rPr>
                <w:sz w:val="22"/>
              </w:rPr>
            </w:pPr>
            <w:r>
              <w:rPr>
                <w:sz w:val="22"/>
              </w:rPr>
              <w:t>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споживачів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будинках)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1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1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Транспортні засоби</w:t>
            </w:r>
          </w:p>
        </w:tc>
      </w:tr>
      <w:tr>
        <w:trPr>
          <w:trHeight w:val="565" w:hRule="atLeast"/>
        </w:trPr>
        <w:tc>
          <w:tcPr>
            <w:tcW w:w="884" w:type="dxa"/>
          </w:tcPr>
          <w:p>
            <w:pPr>
              <w:pStyle w:val="TableParagraph"/>
              <w:spacing w:before="154"/>
              <w:ind w:left="203" w:right="179"/>
              <w:jc w:val="center"/>
              <w:rPr>
                <w:sz w:val="22"/>
              </w:rPr>
            </w:pPr>
            <w:r>
              <w:rPr>
                <w:sz w:val="22"/>
              </w:rPr>
              <w:t>19.1</w:t>
            </w:r>
          </w:p>
        </w:tc>
        <w:tc>
          <w:tcPr>
            <w:tcW w:w="5235" w:type="dxa"/>
          </w:tcPr>
          <w:p>
            <w:pPr>
              <w:pStyle w:val="TableParagraph"/>
              <w:spacing w:before="5"/>
              <w:ind w:left="37"/>
              <w:rPr>
                <w:sz w:val="22"/>
              </w:rPr>
            </w:pPr>
            <w:r>
              <w:rPr>
                <w:sz w:val="22"/>
              </w:rPr>
              <w:t>Загальна кількість спеціальних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та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спеціалізованих</w:t>
            </w:r>
          </w:p>
          <w:p>
            <w:pPr>
              <w:pStyle w:val="TableParagraph"/>
              <w:spacing w:before="30"/>
              <w:ind w:left="37"/>
              <w:rPr>
                <w:sz w:val="22"/>
              </w:rPr>
            </w:pPr>
            <w:r>
              <w:rPr>
                <w:sz w:val="22"/>
              </w:rPr>
              <w:t>транспортних засобів,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з них:</w:t>
            </w:r>
          </w:p>
        </w:tc>
        <w:tc>
          <w:tcPr>
            <w:tcW w:w="1009" w:type="dxa"/>
          </w:tcPr>
          <w:p>
            <w:pPr>
              <w:pStyle w:val="TableParagraph"/>
              <w:spacing w:before="154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before="154"/>
              <w:ind w:right="583"/>
              <w:jc w:val="right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Спецтехніки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3" w:lineRule="exact"/>
              <w:ind w:left="37"/>
              <w:rPr>
                <w:sz w:val="22"/>
              </w:rPr>
            </w:pPr>
            <w:r>
              <w:rPr>
                <w:sz w:val="22"/>
              </w:rPr>
              <w:t>вантажних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автомобілів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легкових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автомобілів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Будівлі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та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споруди</w:t>
            </w:r>
            <w:r>
              <w:rPr>
                <w:b/>
                <w:i/>
                <w:spacing w:val="5"/>
                <w:sz w:val="22"/>
              </w:rPr>
              <w:t> </w:t>
            </w:r>
            <w:r>
              <w:rPr>
                <w:b/>
                <w:i/>
                <w:sz w:val="22"/>
              </w:rPr>
              <w:t>виробничого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призначення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5" w:type="dxa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Загальна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кількість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шт.</w:t>
            </w:r>
          </w:p>
        </w:tc>
        <w:tc>
          <w:tcPr>
            <w:tcW w:w="1423" w:type="dxa"/>
          </w:tcPr>
          <w:p>
            <w:pPr>
              <w:pStyle w:val="TableParagraph"/>
              <w:spacing w:line="243" w:lineRule="exact" w:before="10"/>
              <w:ind w:left="1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5235" w:type="dxa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Опалювальна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площа</w:t>
            </w:r>
          </w:p>
        </w:tc>
        <w:tc>
          <w:tcPr>
            <w:tcW w:w="1009" w:type="dxa"/>
          </w:tcPr>
          <w:p>
            <w:pPr>
              <w:pStyle w:val="TableParagraph"/>
              <w:spacing w:line="243" w:lineRule="exact" w:before="10"/>
              <w:ind w:left="73" w:right="58"/>
              <w:jc w:val="center"/>
              <w:rPr>
                <w:sz w:val="22"/>
              </w:rPr>
            </w:pPr>
            <w:r>
              <w:rPr>
                <w:sz w:val="22"/>
              </w:rPr>
              <w:t>тис.кв.м</w:t>
            </w:r>
          </w:p>
        </w:tc>
        <w:tc>
          <w:tcPr>
            <w:tcW w:w="142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884" w:type="dxa"/>
          </w:tcPr>
          <w:p>
            <w:pPr>
              <w:pStyle w:val="TableParagraph"/>
              <w:spacing w:before="106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5235" w:type="dxa"/>
          </w:tcPr>
          <w:p>
            <w:pPr>
              <w:pStyle w:val="TableParagraph"/>
              <w:spacing w:before="101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Забезпечення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гарячою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водою</w:t>
            </w:r>
          </w:p>
        </w:tc>
        <w:tc>
          <w:tcPr>
            <w:tcW w:w="1009" w:type="dxa"/>
          </w:tcPr>
          <w:p>
            <w:pPr>
              <w:pStyle w:val="TableParagraph"/>
              <w:spacing w:line="220" w:lineRule="exact"/>
              <w:ind w:left="75" w:right="57"/>
              <w:jc w:val="center"/>
              <w:rPr>
                <w:sz w:val="22"/>
              </w:rPr>
            </w:pPr>
            <w:r>
              <w:rPr>
                <w:sz w:val="22"/>
              </w:rPr>
              <w:t>тис.</w:t>
            </w:r>
          </w:p>
          <w:p>
            <w:pPr>
              <w:pStyle w:val="TableParagraph"/>
              <w:spacing w:line="200" w:lineRule="exact" w:before="30"/>
              <w:ind w:left="75" w:right="56"/>
              <w:jc w:val="center"/>
              <w:rPr>
                <w:sz w:val="22"/>
              </w:rPr>
            </w:pPr>
            <w:r>
              <w:rPr>
                <w:sz w:val="22"/>
              </w:rPr>
              <w:t>жителів</w:t>
            </w:r>
          </w:p>
        </w:tc>
        <w:tc>
          <w:tcPr>
            <w:tcW w:w="1423" w:type="dxa"/>
          </w:tcPr>
          <w:p>
            <w:pPr>
              <w:pStyle w:val="TableParagraph"/>
              <w:spacing w:before="106"/>
              <w:ind w:left="1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  <w:tc>
          <w:tcPr>
            <w:tcW w:w="1389" w:type="dxa"/>
          </w:tcPr>
          <w:p>
            <w:pPr>
              <w:pStyle w:val="TableParagraph"/>
              <w:spacing w:before="106"/>
              <w:ind w:left="15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−</w:t>
            </w: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spacing w:line="243" w:lineRule="exact" w:before="10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9056" w:type="dxa"/>
            <w:gridSpan w:val="4"/>
          </w:tcPr>
          <w:p>
            <w:pPr>
              <w:pStyle w:val="TableParagraph"/>
              <w:spacing w:line="247" w:lineRule="exact" w:before="5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Приєднане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навантаження</w:t>
            </w:r>
            <w:r>
              <w:rPr>
                <w:b/>
                <w:i/>
                <w:spacing w:val="6"/>
                <w:sz w:val="22"/>
              </w:rPr>
              <w:t> </w:t>
            </w:r>
            <w:r>
              <w:rPr>
                <w:b/>
                <w:i/>
                <w:sz w:val="22"/>
              </w:rPr>
              <w:t>за</w:t>
            </w:r>
            <w:r>
              <w:rPr>
                <w:b/>
                <w:i/>
                <w:spacing w:val="5"/>
                <w:sz w:val="22"/>
              </w:rPr>
              <w:t> </w:t>
            </w:r>
            <w:r>
              <w:rPr>
                <w:b/>
                <w:i/>
                <w:sz w:val="22"/>
              </w:rPr>
              <w:t>категоріями:</w:t>
            </w:r>
          </w:p>
        </w:tc>
      </w:tr>
    </w:tbl>
    <w:p>
      <w:pPr>
        <w:spacing w:after="0" w:line="247" w:lineRule="exact"/>
        <w:rPr>
          <w:sz w:val="22"/>
        </w:rPr>
        <w:sectPr>
          <w:type w:val="continuous"/>
          <w:pgSz w:w="12240" w:h="15840"/>
          <w:pgMar w:top="1080" w:bottom="1220" w:left="900" w:right="1160"/>
        </w:sectPr>
      </w:pPr>
    </w:p>
    <w:tbl>
      <w:tblPr>
        <w:tblW w:w="0" w:type="auto"/>
        <w:jc w:val="left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"/>
        <w:gridCol w:w="2065"/>
        <w:gridCol w:w="3169"/>
        <w:gridCol w:w="1008"/>
        <w:gridCol w:w="1422"/>
        <w:gridCol w:w="1388"/>
      </w:tblGrid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4" w:type="dxa"/>
            <w:gridSpan w:val="2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Населення</w:t>
            </w:r>
          </w:p>
        </w:tc>
        <w:tc>
          <w:tcPr>
            <w:tcW w:w="1008" w:type="dxa"/>
          </w:tcPr>
          <w:p>
            <w:pPr>
              <w:pStyle w:val="TableParagraph"/>
              <w:spacing w:line="243" w:lineRule="exact" w:before="10"/>
              <w:ind w:left="76" w:right="56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 w:before="10"/>
              <w:ind w:left="390" w:right="366"/>
              <w:jc w:val="center"/>
              <w:rPr>
                <w:sz w:val="22"/>
              </w:rPr>
            </w:pPr>
            <w:r>
              <w:rPr>
                <w:sz w:val="22"/>
              </w:rPr>
              <w:t>117,45</w:t>
            </w:r>
          </w:p>
        </w:tc>
        <w:tc>
          <w:tcPr>
            <w:tcW w:w="138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4" w:type="dxa"/>
            <w:gridSpan w:val="2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бюджетні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установи</w:t>
            </w:r>
          </w:p>
        </w:tc>
        <w:tc>
          <w:tcPr>
            <w:tcW w:w="1008" w:type="dxa"/>
          </w:tcPr>
          <w:p>
            <w:pPr>
              <w:pStyle w:val="TableParagraph"/>
              <w:spacing w:line="243" w:lineRule="exact" w:before="10"/>
              <w:ind w:left="76" w:right="56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 w:before="10"/>
              <w:ind w:left="385" w:right="366"/>
              <w:jc w:val="center"/>
              <w:rPr>
                <w:sz w:val="22"/>
              </w:rPr>
            </w:pPr>
            <w:r>
              <w:rPr>
                <w:sz w:val="22"/>
              </w:rPr>
              <w:t>19,31</w:t>
            </w:r>
          </w:p>
        </w:tc>
        <w:tc>
          <w:tcPr>
            <w:tcW w:w="138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4" w:type="dxa"/>
            <w:gridSpan w:val="2"/>
          </w:tcPr>
          <w:p>
            <w:pPr>
              <w:pStyle w:val="TableParagraph"/>
              <w:spacing w:line="252" w:lineRule="exact"/>
              <w:ind w:left="37"/>
              <w:rPr>
                <w:sz w:val="22"/>
              </w:rPr>
            </w:pPr>
            <w:r>
              <w:rPr>
                <w:sz w:val="22"/>
              </w:rPr>
              <w:t>Інші</w:t>
            </w:r>
          </w:p>
        </w:tc>
        <w:tc>
          <w:tcPr>
            <w:tcW w:w="1008" w:type="dxa"/>
          </w:tcPr>
          <w:p>
            <w:pPr>
              <w:pStyle w:val="TableParagraph"/>
              <w:spacing w:line="243" w:lineRule="exact" w:before="10"/>
              <w:ind w:left="76" w:right="56"/>
              <w:jc w:val="center"/>
              <w:rPr>
                <w:sz w:val="22"/>
              </w:rPr>
            </w:pPr>
            <w:r>
              <w:rPr>
                <w:sz w:val="22"/>
              </w:rPr>
              <w:t>Гкал/год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 w:before="10"/>
              <w:ind w:left="390" w:right="366"/>
              <w:jc w:val="center"/>
              <w:rPr>
                <w:sz w:val="22"/>
              </w:rPr>
            </w:pPr>
            <w:r>
              <w:rPr>
                <w:sz w:val="22"/>
              </w:rPr>
              <w:t>6,25</w:t>
            </w:r>
          </w:p>
        </w:tc>
        <w:tc>
          <w:tcPr>
            <w:tcW w:w="138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2" w:hRule="atLeast"/>
        </w:trPr>
        <w:tc>
          <w:tcPr>
            <w:tcW w:w="884" w:type="dxa"/>
            <w:vMerge w:val="restart"/>
          </w:tcPr>
          <w:p>
            <w:pPr>
              <w:pStyle w:val="TableParagraph"/>
              <w:spacing w:before="144"/>
              <w:ind w:left="199" w:right="18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5234" w:type="dxa"/>
            <w:gridSpan w:val="2"/>
            <w:vMerge w:val="restart"/>
          </w:tcPr>
          <w:p>
            <w:pPr>
              <w:pStyle w:val="TableParagraph"/>
              <w:spacing w:before="149"/>
              <w:ind w:left="3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Фактичні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річні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втрати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теплової енергії</w:t>
            </w:r>
          </w:p>
        </w:tc>
        <w:tc>
          <w:tcPr>
            <w:tcW w:w="1008" w:type="dxa"/>
          </w:tcPr>
          <w:p>
            <w:pPr>
              <w:pStyle w:val="TableParagraph"/>
              <w:spacing w:line="243" w:lineRule="exact" w:before="10"/>
              <w:ind w:left="74" w:right="56"/>
              <w:jc w:val="center"/>
              <w:rPr>
                <w:sz w:val="22"/>
              </w:rPr>
            </w:pPr>
            <w:r>
              <w:rPr>
                <w:sz w:val="22"/>
              </w:rPr>
              <w:t>тис.Гкал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 w:before="10"/>
              <w:ind w:left="390" w:right="366"/>
              <w:jc w:val="center"/>
              <w:rPr>
                <w:sz w:val="22"/>
              </w:rPr>
            </w:pPr>
            <w:r>
              <w:rPr>
                <w:sz w:val="22"/>
              </w:rPr>
              <w:t>6,29</w:t>
            </w:r>
          </w:p>
        </w:tc>
        <w:tc>
          <w:tcPr>
            <w:tcW w:w="138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8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3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spacing w:line="243" w:lineRule="exact" w:before="11"/>
              <w:ind w:left="2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 w:before="11"/>
              <w:ind w:left="385" w:right="366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38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65" w:hRule="atLeast"/>
        </w:trPr>
        <w:tc>
          <w:tcPr>
            <w:tcW w:w="2949" w:type="dxa"/>
            <w:gridSpan w:val="2"/>
          </w:tcPr>
          <w:p>
            <w:pPr>
              <w:pStyle w:val="TableParagraph"/>
              <w:spacing w:before="144"/>
              <w:ind w:left="1006" w:right="984"/>
              <w:jc w:val="center"/>
              <w:rPr>
                <w:sz w:val="22"/>
              </w:rPr>
            </w:pPr>
            <w:r>
              <w:rPr>
                <w:sz w:val="22"/>
              </w:rPr>
              <w:t>Директор</w:t>
            </w:r>
          </w:p>
        </w:tc>
        <w:tc>
          <w:tcPr>
            <w:tcW w:w="31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18" w:type="dxa"/>
            <w:gridSpan w:val="3"/>
          </w:tcPr>
          <w:p>
            <w:pPr>
              <w:pStyle w:val="TableParagraph"/>
              <w:spacing w:before="144"/>
              <w:ind w:left="1166"/>
              <w:rPr>
                <w:sz w:val="22"/>
              </w:rPr>
            </w:pPr>
            <w:r>
              <w:rPr>
                <w:sz w:val="22"/>
              </w:rPr>
              <w:t>О.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ЯЛСУКОВА</w:t>
            </w:r>
          </w:p>
        </w:tc>
      </w:tr>
      <w:tr>
        <w:trPr>
          <w:trHeight w:val="272" w:hRule="atLeast"/>
        </w:trPr>
        <w:tc>
          <w:tcPr>
            <w:tcW w:w="9936" w:type="dxa"/>
            <w:gridSpan w:val="6"/>
          </w:tcPr>
          <w:p>
            <w:pPr>
              <w:pStyle w:val="TableParagraph"/>
              <w:spacing w:line="252" w:lineRule="exact"/>
              <w:ind w:left="38"/>
              <w:rPr>
                <w:sz w:val="22"/>
              </w:rPr>
            </w:pPr>
            <w:r>
              <w:rPr>
                <w:sz w:val="22"/>
              </w:rPr>
              <w:t>М.П.</w:t>
            </w:r>
          </w:p>
        </w:tc>
      </w:tr>
      <w:tr>
        <w:trPr>
          <w:trHeight w:val="272" w:hRule="atLeast"/>
        </w:trPr>
        <w:tc>
          <w:tcPr>
            <w:tcW w:w="2949" w:type="dxa"/>
            <w:gridSpan w:val="2"/>
          </w:tcPr>
          <w:p>
            <w:pPr>
              <w:pStyle w:val="TableParagraph"/>
              <w:spacing w:line="252" w:lineRule="exact"/>
              <w:ind w:left="523"/>
              <w:rPr>
                <w:sz w:val="22"/>
              </w:rPr>
            </w:pPr>
            <w:r>
              <w:rPr>
                <w:sz w:val="22"/>
              </w:rPr>
              <w:t>Головний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бухгалтер</w:t>
            </w:r>
          </w:p>
        </w:tc>
        <w:tc>
          <w:tcPr>
            <w:tcW w:w="31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18" w:type="dxa"/>
            <w:gridSpan w:val="3"/>
          </w:tcPr>
          <w:p>
            <w:pPr>
              <w:pStyle w:val="TableParagraph"/>
              <w:spacing w:line="252" w:lineRule="exact"/>
              <w:ind w:left="988"/>
              <w:rPr>
                <w:sz w:val="22"/>
              </w:rPr>
            </w:pPr>
            <w:r>
              <w:rPr>
                <w:sz w:val="22"/>
              </w:rPr>
              <w:t>Л.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ПАСТУШЕНКО</w:t>
            </w:r>
          </w:p>
        </w:tc>
      </w:tr>
      <w:tr>
        <w:trPr>
          <w:trHeight w:val="272" w:hRule="atLeast"/>
        </w:trPr>
        <w:tc>
          <w:tcPr>
            <w:tcW w:w="2949" w:type="dxa"/>
            <w:gridSpan w:val="2"/>
          </w:tcPr>
          <w:p>
            <w:pPr>
              <w:pStyle w:val="TableParagraph"/>
              <w:spacing w:line="252" w:lineRule="exact"/>
              <w:ind w:left="614"/>
              <w:rPr>
                <w:sz w:val="22"/>
              </w:rPr>
            </w:pPr>
            <w:r>
              <w:rPr>
                <w:sz w:val="22"/>
              </w:rPr>
              <w:t>Головний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інженер</w:t>
            </w:r>
          </w:p>
        </w:tc>
        <w:tc>
          <w:tcPr>
            <w:tcW w:w="31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18" w:type="dxa"/>
            <w:gridSpan w:val="3"/>
          </w:tcPr>
          <w:p>
            <w:pPr>
              <w:pStyle w:val="TableParagraph"/>
              <w:spacing w:line="252" w:lineRule="exact"/>
              <w:ind w:left="1185"/>
              <w:rPr>
                <w:sz w:val="22"/>
              </w:rPr>
            </w:pPr>
            <w:r>
              <w:rPr>
                <w:sz w:val="22"/>
              </w:rPr>
              <w:t>М.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КАПУСТІН</w:t>
            </w:r>
          </w:p>
        </w:tc>
      </w:tr>
    </w:tbl>
    <w:sectPr>
      <w:type w:val="continuous"/>
      <w:pgSz w:w="12240" w:h="15840"/>
      <w:pgMar w:top="1080" w:bottom="280" w:left="90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imes New Roman" w:hAnsi="Times New Roman" w:eastAsia="Times New Roman" w:cs="Times New Roman"/>
      <w:sz w:val="20"/>
      <w:szCs w:val="20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2120" w:right="3053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2021-09-13T23:50:40Z</dcterms:created>
  <dcterms:modified xsi:type="dcterms:W3CDTF">2021-09-13T23:50:40Z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