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12C" w:rsidRDefault="003B29FB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09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2C" w:rsidRDefault="003B29FB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F8312C" w:rsidRDefault="003B29FB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8312C" w:rsidRDefault="003B29FB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8312C" w:rsidRDefault="003B29FB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F8312C" w:rsidRDefault="00F8312C">
      <w:pPr>
        <w:rPr>
          <w:sz w:val="28"/>
          <w:szCs w:val="28"/>
          <w:lang w:val="ru-RU"/>
        </w:rPr>
      </w:pPr>
    </w:p>
    <w:p w:rsidR="00F8312C" w:rsidRDefault="003B29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  </w:t>
      </w:r>
    </w:p>
    <w:p w:rsidR="00F8312C" w:rsidRDefault="00F8312C">
      <w:pPr>
        <w:jc w:val="center"/>
        <w:rPr>
          <w:b/>
          <w:bCs/>
          <w:sz w:val="28"/>
          <w:szCs w:val="28"/>
        </w:rPr>
      </w:pPr>
    </w:p>
    <w:p w:rsidR="00F8312C" w:rsidRDefault="00D641D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06.08.2020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3B29FB">
        <w:rPr>
          <w:b/>
          <w:bCs/>
          <w:sz w:val="28"/>
          <w:szCs w:val="28"/>
        </w:rPr>
        <w:t xml:space="preserve">                                                    </w:t>
      </w:r>
      <w:r w:rsidR="003B29FB">
        <w:rPr>
          <w:b/>
          <w:bCs/>
          <w:sz w:val="28"/>
          <w:szCs w:val="28"/>
        </w:rPr>
        <w:tab/>
      </w:r>
      <w:r w:rsidR="003B29FB">
        <w:rPr>
          <w:b/>
          <w:bCs/>
          <w:sz w:val="28"/>
          <w:szCs w:val="28"/>
        </w:rPr>
        <w:tab/>
      </w:r>
      <w:r w:rsidR="003B29FB">
        <w:rPr>
          <w:b/>
          <w:bCs/>
          <w:sz w:val="28"/>
          <w:szCs w:val="28"/>
        </w:rPr>
        <w:tab/>
        <w:t>№</w:t>
      </w:r>
      <w:r>
        <w:rPr>
          <w:b/>
          <w:bCs/>
          <w:sz w:val="28"/>
          <w:szCs w:val="28"/>
        </w:rPr>
        <w:t xml:space="preserve"> 135/2</w:t>
      </w:r>
    </w:p>
    <w:p w:rsidR="00F8312C" w:rsidRDefault="00F8312C">
      <w:pPr>
        <w:rPr>
          <w:rFonts w:cs="Calibri"/>
          <w:b/>
          <w:bCs/>
          <w:color w:val="00000A"/>
          <w:sz w:val="28"/>
          <w:szCs w:val="28"/>
          <w:lang w:eastAsia="en-US"/>
        </w:rPr>
      </w:pPr>
    </w:p>
    <w:p w:rsidR="00F8312C" w:rsidRDefault="003B29FB">
      <w:pPr>
        <w:suppressAutoHyphens w:val="0"/>
        <w:jc w:val="both"/>
        <w:rPr>
          <w:rFonts w:cs="Calibri"/>
          <w:b/>
          <w:bCs/>
          <w:color w:val="00000A"/>
          <w:sz w:val="28"/>
          <w:szCs w:val="28"/>
          <w:lang w:eastAsia="en-US"/>
        </w:rPr>
      </w:pPr>
      <w:r>
        <w:rPr>
          <w:rFonts w:cs="Calibri"/>
          <w:b/>
          <w:bCs/>
          <w:color w:val="00000A"/>
          <w:sz w:val="28"/>
          <w:szCs w:val="28"/>
          <w:lang w:eastAsia="en-US"/>
        </w:rPr>
        <w:t>Про внесення змін до рішення виконавчого комітету Мелітопольської міської ради Запорізької області від 12.12.2019 № 250/7</w:t>
      </w:r>
    </w:p>
    <w:p w:rsidR="00F8312C" w:rsidRDefault="00F8312C">
      <w:pPr>
        <w:suppressAutoHyphens w:val="0"/>
        <w:rPr>
          <w:rFonts w:ascii="TimesNewRomanPS-BoldMT" w:hAnsi="TimesNewRomanPS-BoldMT" w:cs="TimesNewRomanPS-BoldMT"/>
          <w:b/>
          <w:bCs/>
          <w:color w:val="00000A"/>
          <w:sz w:val="28"/>
          <w:szCs w:val="28"/>
          <w:lang w:eastAsia="en-US"/>
        </w:rPr>
      </w:pP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 w:rsidRPr="002611B5">
        <w:rPr>
          <w:rFonts w:cs="Calibri"/>
          <w:sz w:val="28"/>
          <w:szCs w:val="28"/>
          <w:lang w:eastAsia="en-US"/>
        </w:rPr>
        <w:tab/>
      </w:r>
      <w:r>
        <w:rPr>
          <w:rFonts w:cs="Calibri"/>
          <w:sz w:val="28"/>
          <w:szCs w:val="28"/>
          <w:lang w:eastAsia="en-US"/>
        </w:rPr>
        <w:t xml:space="preserve">Керуючись </w:t>
      </w:r>
      <w:r w:rsidRPr="002611B5">
        <w:rPr>
          <w:rFonts w:cs="Calibri"/>
          <w:sz w:val="28"/>
          <w:szCs w:val="28"/>
          <w:lang w:eastAsia="en-US"/>
        </w:rPr>
        <w:t>Законом</w:t>
      </w:r>
      <w:r>
        <w:rPr>
          <w:rFonts w:cs="Calibri"/>
          <w:sz w:val="28"/>
          <w:szCs w:val="28"/>
          <w:lang w:eastAsia="en-US"/>
        </w:rPr>
        <w:t xml:space="preserve"> України «Про місцеве самоврядування в Україні», </w:t>
      </w:r>
      <w:r w:rsidRPr="002611B5">
        <w:rPr>
          <w:rFonts w:cs="Calibri"/>
          <w:sz w:val="28"/>
          <w:szCs w:val="28"/>
          <w:lang w:eastAsia="en-US"/>
        </w:rPr>
        <w:t>відповідно до законів України</w:t>
      </w:r>
      <w:r>
        <w:rPr>
          <w:rFonts w:cs="Calibri"/>
          <w:sz w:val="28"/>
          <w:szCs w:val="28"/>
          <w:lang w:eastAsia="en-US"/>
        </w:rPr>
        <w:t xml:space="preserve"> «Про житловий фонд соціального призначення», «Про забезпечення організаційно-правових умов соціального захисту дітей-сиріт та дітей, позбавлених батьківського піклування», Житлов</w:t>
      </w:r>
      <w:r w:rsidRPr="002611B5">
        <w:rPr>
          <w:rFonts w:cs="Calibri"/>
          <w:sz w:val="28"/>
          <w:szCs w:val="28"/>
          <w:lang w:eastAsia="en-US"/>
        </w:rPr>
        <w:t>ого</w:t>
      </w:r>
      <w:r>
        <w:rPr>
          <w:rFonts w:cs="Calibri"/>
          <w:sz w:val="28"/>
          <w:szCs w:val="28"/>
          <w:lang w:eastAsia="en-US"/>
        </w:rPr>
        <w:t xml:space="preserve"> кодекс</w:t>
      </w:r>
      <w:r w:rsidRPr="002611B5">
        <w:rPr>
          <w:rFonts w:cs="Calibri"/>
          <w:sz w:val="28"/>
          <w:szCs w:val="28"/>
          <w:lang w:eastAsia="en-US"/>
        </w:rPr>
        <w:t>у</w:t>
      </w:r>
      <w:r>
        <w:rPr>
          <w:rFonts w:cs="Calibri"/>
          <w:sz w:val="28"/>
          <w:szCs w:val="28"/>
          <w:lang w:eastAsia="en-US"/>
        </w:rPr>
        <w:t xml:space="preserve"> України, </w:t>
      </w:r>
      <w:r w:rsidRPr="002611B5">
        <w:rPr>
          <w:rFonts w:cs="Calibri"/>
          <w:sz w:val="28"/>
          <w:szCs w:val="28"/>
          <w:lang w:eastAsia="en-US"/>
        </w:rPr>
        <w:t>на підставі</w:t>
      </w:r>
      <w:r>
        <w:rPr>
          <w:rFonts w:cs="Calibri"/>
          <w:sz w:val="28"/>
          <w:szCs w:val="28"/>
          <w:lang w:eastAsia="en-US"/>
        </w:rPr>
        <w:t xml:space="preserve"> постанови Кабінету Міністрів України від 23.07.2008 № 682 «Про деякі питання реалізації Закону України «Про житловий фонд соціального призначення», з метою забезпечення законодавчого права дітей-сиріт, дітей, позбавлених батьківського піклування, а також осіб із їх числа на отримання житлових приміщень з фонду житла соціального призначення та у зв’язку з кадровими змінами, виконавчий комітет Мелітопольської міської ради Запорізької області</w:t>
      </w:r>
    </w:p>
    <w:p w:rsidR="00F8312C" w:rsidRDefault="00F8312C">
      <w:pPr>
        <w:suppressAutoHyphens w:val="0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rPr>
          <w:rFonts w:cs="Calibri"/>
          <w:b/>
          <w:bCs/>
          <w:sz w:val="28"/>
          <w:szCs w:val="28"/>
          <w:lang w:eastAsia="en-US"/>
        </w:rPr>
      </w:pPr>
      <w:r>
        <w:rPr>
          <w:rFonts w:cs="Calibri"/>
          <w:b/>
          <w:bCs/>
          <w:sz w:val="28"/>
          <w:szCs w:val="28"/>
          <w:lang w:eastAsia="en-US"/>
        </w:rPr>
        <w:t>ВИРІШИВ:</w:t>
      </w:r>
    </w:p>
    <w:p w:rsidR="00F8312C" w:rsidRDefault="00F8312C">
      <w:pPr>
        <w:ind w:firstLine="708"/>
        <w:jc w:val="both"/>
        <w:rPr>
          <w:rFonts w:cs="Calibri"/>
          <w:b/>
          <w:bCs/>
          <w:color w:val="00000A"/>
          <w:sz w:val="28"/>
          <w:szCs w:val="28"/>
          <w:lang w:eastAsia="en-US"/>
        </w:rPr>
      </w:pPr>
    </w:p>
    <w:p w:rsidR="00F8312C" w:rsidRDefault="003B29FB">
      <w:pPr>
        <w:suppressAutoHyphens w:val="0"/>
        <w:jc w:val="both"/>
        <w:rPr>
          <w:rFonts w:cs="Calibri"/>
          <w:bCs/>
          <w:sz w:val="28"/>
          <w:szCs w:val="28"/>
          <w:lang w:eastAsia="en-US"/>
        </w:rPr>
      </w:pPr>
      <w:r>
        <w:rPr>
          <w:rFonts w:cs="Calibri"/>
          <w:bCs/>
          <w:sz w:val="28"/>
          <w:szCs w:val="28"/>
          <w:lang w:eastAsia="en-US"/>
        </w:rPr>
        <w:tab/>
        <w:t>1. Внести зміни до рішення виконавчого комітету Мелітопольської міської ради Запорізької області від 12.12.2019 № 250/7 «Про створення комісії з надання житлових приміщень з фонду житла соціального призначення для осіб з числа дітей – сиріт, дітей, позбавлених батьківського піклування, затвердження її складу, Положення про неї, Порядку надання житлових приміщень з фонду житла соціального призначення для осіб з числа дітей – сиріт, дітей, позбавлених батьківського піклування» а саме: викласти додаток 1 в новій редакції (додається).</w:t>
      </w:r>
    </w:p>
    <w:p w:rsidR="00F8312C" w:rsidRPr="00C5791B" w:rsidRDefault="003B29FB">
      <w:pPr>
        <w:suppressAutoHyphens w:val="0"/>
        <w:jc w:val="both"/>
        <w:rPr>
          <w:rFonts w:cs="Calibri"/>
          <w:bCs/>
          <w:sz w:val="28"/>
          <w:szCs w:val="28"/>
          <w:lang w:eastAsia="en-US"/>
        </w:rPr>
      </w:pPr>
      <w:r w:rsidRPr="00C5791B">
        <w:rPr>
          <w:rFonts w:cs="Calibri"/>
          <w:bCs/>
          <w:sz w:val="28"/>
          <w:szCs w:val="28"/>
          <w:lang w:eastAsia="en-US"/>
        </w:rPr>
        <w:tab/>
        <w:t>2. Контроль за виконанням цього рішення покласти на першого заступника міського голови з питань діяльності виконавчих органів ради Бойко С.</w:t>
      </w:r>
    </w:p>
    <w:p w:rsidR="00F8312C" w:rsidRDefault="003B29FB">
      <w:pPr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8312C" w:rsidRDefault="003B29FB">
      <w:pPr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Роман РОМАНОВ</w:t>
      </w:r>
    </w:p>
    <w:p w:rsidR="00D641D5" w:rsidRDefault="00D641D5">
      <w:pPr>
        <w:rPr>
          <w:b/>
          <w:sz w:val="24"/>
        </w:rPr>
      </w:pPr>
      <w:r w:rsidRPr="00D641D5">
        <w:rPr>
          <w:b/>
          <w:sz w:val="24"/>
        </w:rPr>
        <w:t xml:space="preserve">Перший заступник міського голови з питань </w:t>
      </w:r>
    </w:p>
    <w:p w:rsidR="00D641D5" w:rsidRPr="00D641D5" w:rsidRDefault="00D641D5">
      <w:pPr>
        <w:rPr>
          <w:b/>
          <w:sz w:val="24"/>
        </w:rPr>
      </w:pPr>
      <w:r w:rsidRPr="00D641D5">
        <w:rPr>
          <w:b/>
          <w:sz w:val="24"/>
        </w:rPr>
        <w:t xml:space="preserve">діяльності виконавчих органів ради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D641D5">
        <w:rPr>
          <w:b/>
          <w:sz w:val="24"/>
        </w:rPr>
        <w:t>Ірина РУДАКОВА</w:t>
      </w:r>
    </w:p>
    <w:p w:rsidR="00F8312C" w:rsidRDefault="00F8312C">
      <w:pPr>
        <w:rPr>
          <w:sz w:val="28"/>
          <w:szCs w:val="28"/>
          <w:lang w:val="ru-RU"/>
        </w:rPr>
      </w:pPr>
    </w:p>
    <w:p w:rsidR="00F8312C" w:rsidRDefault="003B29FB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bookmarkStart w:id="0" w:name="_GoBack"/>
      <w:bookmarkEnd w:id="0"/>
      <w:proofErr w:type="spellStart"/>
      <w:proofErr w:type="gramStart"/>
      <w:r>
        <w:rPr>
          <w:rFonts w:cs="Calibri"/>
          <w:sz w:val="28"/>
          <w:szCs w:val="28"/>
          <w:lang w:val="ru-RU" w:eastAsia="en-US"/>
        </w:rPr>
        <w:lastRenderedPageBreak/>
        <w:t>Додаток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 до</w:t>
      </w:r>
      <w:proofErr w:type="gram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рішення</w:t>
      </w:r>
      <w:proofErr w:type="spellEnd"/>
    </w:p>
    <w:p w:rsidR="00F8312C" w:rsidRDefault="003B29FB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виконавчого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комітету</w:t>
      </w:r>
      <w:proofErr w:type="spellEnd"/>
    </w:p>
    <w:p w:rsidR="00F8312C" w:rsidRDefault="003B29FB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Мелітопольської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міської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ради</w:t>
      </w:r>
    </w:p>
    <w:p w:rsidR="00F8312C" w:rsidRDefault="003B29FB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Запорізької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</w:t>
      </w:r>
      <w:proofErr w:type="spellStart"/>
      <w:r>
        <w:rPr>
          <w:rFonts w:cs="Calibri"/>
          <w:sz w:val="28"/>
          <w:szCs w:val="28"/>
          <w:lang w:val="ru-RU" w:eastAsia="en-US"/>
        </w:rPr>
        <w:t>області</w:t>
      </w:r>
      <w:proofErr w:type="spellEnd"/>
    </w:p>
    <w:p w:rsidR="00F8312C" w:rsidRDefault="00D641D5">
      <w:pPr>
        <w:suppressAutoHyphens w:val="0"/>
        <w:ind w:firstLine="5387"/>
        <w:rPr>
          <w:rFonts w:cs="Calibri"/>
          <w:sz w:val="28"/>
          <w:szCs w:val="28"/>
          <w:lang w:val="ru-RU" w:eastAsia="en-US"/>
        </w:rPr>
      </w:pPr>
      <w:proofErr w:type="spellStart"/>
      <w:r>
        <w:rPr>
          <w:rFonts w:cs="Calibri"/>
          <w:sz w:val="28"/>
          <w:szCs w:val="28"/>
          <w:lang w:val="ru-RU" w:eastAsia="en-US"/>
        </w:rPr>
        <w:t>від</w:t>
      </w:r>
      <w:proofErr w:type="spellEnd"/>
      <w:r>
        <w:rPr>
          <w:rFonts w:cs="Calibri"/>
          <w:sz w:val="28"/>
          <w:szCs w:val="28"/>
          <w:lang w:val="ru-RU" w:eastAsia="en-US"/>
        </w:rPr>
        <w:t xml:space="preserve"> 06.08.2020 № 135/2</w:t>
      </w:r>
    </w:p>
    <w:p w:rsidR="00F8312C" w:rsidRDefault="00F8312C">
      <w:pPr>
        <w:suppressAutoHyphens w:val="0"/>
        <w:rPr>
          <w:rFonts w:ascii="TimesNewRomanPSMT" w:hAnsi="TimesNewRomanPSMT" w:cs="TimesNewRomanPSMT"/>
          <w:sz w:val="28"/>
          <w:szCs w:val="28"/>
          <w:lang w:val="ru-RU" w:eastAsia="en-US"/>
        </w:rPr>
      </w:pPr>
    </w:p>
    <w:p w:rsidR="00F8312C" w:rsidRDefault="00F8312C">
      <w:pPr>
        <w:suppressAutoHyphens w:val="0"/>
        <w:jc w:val="center"/>
        <w:rPr>
          <w:rFonts w:cs="Calibri"/>
          <w:sz w:val="28"/>
          <w:szCs w:val="28"/>
          <w:lang w:val="ru-RU" w:eastAsia="en-US"/>
        </w:rPr>
      </w:pPr>
    </w:p>
    <w:p w:rsidR="00F8312C" w:rsidRDefault="00F8312C">
      <w:pPr>
        <w:suppressAutoHyphens w:val="0"/>
        <w:jc w:val="center"/>
        <w:rPr>
          <w:rFonts w:cs="Calibri"/>
          <w:sz w:val="28"/>
          <w:szCs w:val="28"/>
          <w:lang w:val="ru-RU" w:eastAsia="en-US"/>
        </w:rPr>
      </w:pPr>
    </w:p>
    <w:p w:rsidR="00F8312C" w:rsidRDefault="003B29FB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Склад</w:t>
      </w:r>
    </w:p>
    <w:p w:rsidR="00F8312C" w:rsidRDefault="003B29FB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комісії з надання житлових приміщень з фонду житла соціального призначення</w:t>
      </w:r>
    </w:p>
    <w:p w:rsidR="00F8312C" w:rsidRDefault="003B29FB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для осіб з числа дітей – сиріт, дітей, позбавлених батьківського піклування</w:t>
      </w:r>
    </w:p>
    <w:p w:rsidR="00F8312C" w:rsidRDefault="00F8312C">
      <w:pPr>
        <w:suppressAutoHyphens w:val="0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Бойко Світлана                 - заступник міського голови з питань діяльності</w:t>
      </w:r>
    </w:p>
    <w:p w:rsidR="00F8312C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Олександрівна                    виконавчих органів ради, голова комісії;</w:t>
      </w:r>
    </w:p>
    <w:p w:rsidR="00F8312C" w:rsidRDefault="00F8312C">
      <w:pPr>
        <w:suppressAutoHyphens w:val="0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Прокопенко Ольга          - начальник служби у справах дітей</w:t>
      </w: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Володимирівна                  Мелітопольської міської ради Запорізької області,    </w:t>
      </w: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 заступник голови комісії;</w:t>
      </w:r>
    </w:p>
    <w:p w:rsidR="00F8312C" w:rsidRDefault="00F8312C">
      <w:pPr>
        <w:suppressAutoHyphens w:val="0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Седляр Світлана              - головний спеціаліст </w:t>
      </w:r>
      <w:r w:rsidRPr="00C5791B">
        <w:rPr>
          <w:rFonts w:cs="Calibri"/>
          <w:sz w:val="28"/>
          <w:szCs w:val="28"/>
          <w:lang w:eastAsia="en-US"/>
        </w:rPr>
        <w:t>д</w:t>
      </w:r>
      <w:r>
        <w:rPr>
          <w:rFonts w:cs="Calibri"/>
          <w:sz w:val="28"/>
          <w:szCs w:val="28"/>
          <w:lang w:eastAsia="en-US"/>
        </w:rPr>
        <w:t xml:space="preserve">епартаменту  реєстраційних Валеріївна                          послуг виконавчого комітету Мелітопольської  </w:t>
      </w:r>
    </w:p>
    <w:p w:rsidR="00F8312C" w:rsidRPr="00C5791B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міської ради  Запорізької  області, секретар комісії</w:t>
      </w:r>
      <w:r w:rsidRPr="00C5791B">
        <w:rPr>
          <w:rFonts w:cs="Calibri"/>
          <w:sz w:val="28"/>
          <w:szCs w:val="28"/>
          <w:lang w:eastAsia="en-US"/>
        </w:rPr>
        <w:t>.</w:t>
      </w:r>
    </w:p>
    <w:p w:rsidR="00F8312C" w:rsidRDefault="00F8312C">
      <w:pPr>
        <w:suppressAutoHyphens w:val="0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Члени комісії:</w:t>
      </w:r>
    </w:p>
    <w:p w:rsidR="00F8312C" w:rsidRPr="00C5791B" w:rsidRDefault="00F8312C">
      <w:pPr>
        <w:suppressAutoHyphens w:val="0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Полянська Наталя      - заступник начальника управління соціального захисту                 </w:t>
      </w: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Іванівна                         населення Мелітопольської міської ради Запорізької              </w:t>
      </w: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області;</w:t>
      </w:r>
    </w:p>
    <w:p w:rsidR="00BD4FD1" w:rsidRDefault="00BD4FD1" w:rsidP="00BD4FD1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BD4FD1" w:rsidRDefault="00BD4FD1" w:rsidP="00BD4FD1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Воробйова Катерина      - в.о.</w:t>
      </w:r>
      <w:r w:rsid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 xml:space="preserve">директора </w:t>
      </w:r>
      <w:r w:rsidRPr="00C5791B">
        <w:rPr>
          <w:rFonts w:cs="Calibri"/>
          <w:sz w:val="28"/>
          <w:szCs w:val="28"/>
          <w:lang w:eastAsia="en-US"/>
        </w:rPr>
        <w:t>д</w:t>
      </w:r>
      <w:r>
        <w:rPr>
          <w:rFonts w:cs="Calibri"/>
          <w:sz w:val="28"/>
          <w:szCs w:val="28"/>
          <w:lang w:eastAsia="en-US"/>
        </w:rPr>
        <w:t xml:space="preserve">епартаменту реєстраційних послуг,       </w:t>
      </w:r>
    </w:p>
    <w:p w:rsidR="00F306BF" w:rsidRDefault="00BD4FD1" w:rsidP="00BD4FD1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Олександрівна                </w:t>
      </w:r>
      <w:r w:rsidR="00F306BF">
        <w:rPr>
          <w:rFonts w:cs="Calibri"/>
          <w:sz w:val="28"/>
          <w:szCs w:val="28"/>
          <w:lang w:eastAsia="en-US"/>
        </w:rPr>
        <w:t xml:space="preserve">    </w:t>
      </w:r>
      <w:r w:rsidR="004D4175">
        <w:rPr>
          <w:rFonts w:cs="Calibri"/>
          <w:sz w:val="28"/>
          <w:szCs w:val="28"/>
          <w:lang w:eastAsia="en-US"/>
        </w:rPr>
        <w:t>начальник ві</w:t>
      </w:r>
      <w:r w:rsidR="00C5621F">
        <w:rPr>
          <w:rFonts w:cs="Calibri"/>
          <w:sz w:val="28"/>
          <w:szCs w:val="28"/>
          <w:lang w:eastAsia="en-US"/>
        </w:rPr>
        <w:t>дділу</w:t>
      </w:r>
      <w:r w:rsidR="002B67B2">
        <w:rPr>
          <w:rFonts w:cs="Calibri"/>
          <w:sz w:val="28"/>
          <w:szCs w:val="28"/>
          <w:lang w:eastAsia="en-US"/>
        </w:rPr>
        <w:t xml:space="preserve"> </w:t>
      </w:r>
      <w:r w:rsidR="002B67B2" w:rsidRPr="00C5791B">
        <w:rPr>
          <w:rFonts w:cs="Calibri"/>
          <w:sz w:val="28"/>
          <w:szCs w:val="28"/>
          <w:lang w:eastAsia="en-US"/>
        </w:rPr>
        <w:t>реєстра</w:t>
      </w:r>
      <w:r w:rsidR="002B67B2">
        <w:rPr>
          <w:rFonts w:cs="Calibri"/>
          <w:sz w:val="28"/>
          <w:szCs w:val="28"/>
          <w:lang w:eastAsia="en-US"/>
        </w:rPr>
        <w:t>ції, зняття з реєстрації</w:t>
      </w:r>
    </w:p>
    <w:p w:rsidR="00F306BF" w:rsidRDefault="002B67B2" w:rsidP="00F306BF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</w:t>
      </w:r>
      <w:r w:rsidR="00F306BF">
        <w:rPr>
          <w:rFonts w:cs="Calibri"/>
          <w:sz w:val="28"/>
          <w:szCs w:val="28"/>
          <w:lang w:eastAsia="en-US"/>
        </w:rPr>
        <w:t xml:space="preserve">                                            місця проживання та ведення реєстру</w:t>
      </w:r>
      <w:r w:rsidR="00F306BF" w:rsidRPr="00F306BF">
        <w:rPr>
          <w:rFonts w:cs="Calibri"/>
          <w:sz w:val="28"/>
          <w:szCs w:val="28"/>
          <w:lang w:eastAsia="en-US"/>
        </w:rPr>
        <w:t xml:space="preserve"> </w:t>
      </w:r>
      <w:r w:rsidR="00F306BF">
        <w:rPr>
          <w:rFonts w:cs="Calibri"/>
          <w:sz w:val="28"/>
          <w:szCs w:val="28"/>
          <w:lang w:eastAsia="en-US"/>
        </w:rPr>
        <w:t>громадян</w:t>
      </w:r>
    </w:p>
    <w:p w:rsidR="00F306BF" w:rsidRDefault="00F306BF" w:rsidP="00F306BF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 виконавчого комітету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Мелітопольської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міської</w:t>
      </w:r>
    </w:p>
    <w:p w:rsidR="00F306BF" w:rsidRDefault="00F306BF" w:rsidP="00F306BF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 ради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Запорізької</w:t>
      </w:r>
      <w:r w:rsidRPr="00F306BF">
        <w:rPr>
          <w:rFonts w:cs="Calibri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області;</w:t>
      </w:r>
    </w:p>
    <w:p w:rsidR="00F306BF" w:rsidRDefault="00F306BF" w:rsidP="00F306BF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Приходько Тетяна          - заступник директора з правових питань КП</w:t>
      </w:r>
    </w:p>
    <w:p w:rsidR="00F8312C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Ігорівна                            «Комунальна власність» Мелітопольської міської</w:t>
      </w:r>
    </w:p>
    <w:p w:rsidR="00F8312C" w:rsidRPr="00C5791B" w:rsidRDefault="003B29FB">
      <w:pPr>
        <w:suppressAutoHyphens w:val="0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 ради Запорізької області</w:t>
      </w:r>
      <w:r w:rsidRPr="00C5791B">
        <w:rPr>
          <w:rFonts w:cs="Calibri"/>
          <w:sz w:val="28"/>
          <w:szCs w:val="28"/>
          <w:lang w:eastAsia="en-US"/>
        </w:rPr>
        <w:t>;</w:t>
      </w:r>
    </w:p>
    <w:p w:rsidR="00F8312C" w:rsidRDefault="00F8312C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Цибух Тетяна                 - заступник директора територіального центру</w:t>
      </w: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Миколаївна                       соціального обслуговування Мелітопольської</w:t>
      </w: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міської ради Запорізької області</w:t>
      </w:r>
      <w:r w:rsidRPr="00C5791B">
        <w:rPr>
          <w:rFonts w:cs="Calibri"/>
          <w:sz w:val="28"/>
          <w:szCs w:val="28"/>
          <w:lang w:eastAsia="en-US"/>
        </w:rPr>
        <w:t>;</w:t>
      </w: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                                           </w:t>
      </w:r>
    </w:p>
    <w:p w:rsidR="00F306BF" w:rsidRDefault="00F306BF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306BF" w:rsidRPr="00C5791B" w:rsidRDefault="00F306BF" w:rsidP="00F306BF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2</w:t>
      </w:r>
    </w:p>
    <w:p w:rsidR="00F306BF" w:rsidRPr="00C5791B" w:rsidRDefault="00F306BF" w:rsidP="00F306BF">
      <w:pPr>
        <w:suppressAutoHyphens w:val="0"/>
        <w:jc w:val="center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 xml:space="preserve">                                                                                 Продовження додатка</w:t>
      </w:r>
    </w:p>
    <w:p w:rsidR="00F306BF" w:rsidRDefault="00F306BF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Шевченко Тетяна              - директор Мелітопольського міського центру</w:t>
      </w:r>
    </w:p>
    <w:p w:rsidR="00F8312C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Кузьмівна                            соціальних служб для сім’ї, дітей та молоді;</w:t>
      </w:r>
    </w:p>
    <w:p w:rsidR="00F306BF" w:rsidRDefault="00F306BF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Бєльчев Максим     - начальник управління з внутрішньої політики, взаємодії</w:t>
      </w: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Павлович                  з правоохоронними органами та з питань запобігання,</w:t>
      </w: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 xml:space="preserve">                                   виявлення корупції і зв’язку з </w:t>
      </w:r>
      <w:proofErr w:type="spellStart"/>
      <w:r w:rsidRPr="00C5791B">
        <w:rPr>
          <w:rFonts w:cs="Calibri"/>
          <w:sz w:val="28"/>
          <w:szCs w:val="28"/>
          <w:lang w:eastAsia="en-US"/>
        </w:rPr>
        <w:t>громадкістю</w:t>
      </w:r>
      <w:proofErr w:type="spellEnd"/>
      <w:r w:rsidRPr="00C5791B">
        <w:rPr>
          <w:rFonts w:cs="Calibri"/>
          <w:sz w:val="28"/>
          <w:szCs w:val="28"/>
          <w:lang w:eastAsia="en-US"/>
        </w:rPr>
        <w:t>;</w:t>
      </w:r>
    </w:p>
    <w:p w:rsidR="00F8312C" w:rsidRPr="00C5791B" w:rsidRDefault="00F8312C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 w:rsidRPr="00C5791B">
        <w:rPr>
          <w:rFonts w:cs="Calibri"/>
          <w:sz w:val="28"/>
          <w:szCs w:val="28"/>
          <w:lang w:eastAsia="en-US"/>
        </w:rPr>
        <w:t>Русило</w:t>
      </w:r>
      <w:proofErr w:type="spellEnd"/>
      <w:r w:rsidRPr="00C5791B">
        <w:rPr>
          <w:rFonts w:cs="Calibri"/>
          <w:sz w:val="28"/>
          <w:szCs w:val="28"/>
          <w:lang w:eastAsia="en-US"/>
        </w:rPr>
        <w:t xml:space="preserve"> Ольга    - голова постійної депутатської комісії з гуманітарних Вікторівна                 питань та боротьби з корупцією, законності, регламенту, </w:t>
      </w: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 xml:space="preserve">                                   депутатської діяльності та етики (за згодою);</w:t>
      </w:r>
    </w:p>
    <w:p w:rsidR="00F8312C" w:rsidRPr="00C5791B" w:rsidRDefault="00F8312C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 w:rsidRPr="00C5791B">
        <w:rPr>
          <w:rFonts w:cs="Calibri"/>
          <w:sz w:val="28"/>
          <w:szCs w:val="28"/>
          <w:lang w:eastAsia="en-US"/>
        </w:rPr>
        <w:t>Грицаєнко</w:t>
      </w:r>
      <w:proofErr w:type="spellEnd"/>
      <w:r w:rsidRPr="00C5791B">
        <w:rPr>
          <w:rFonts w:cs="Calibri"/>
          <w:sz w:val="28"/>
          <w:szCs w:val="28"/>
          <w:lang w:eastAsia="en-US"/>
        </w:rPr>
        <w:t xml:space="preserve"> Володимир   - виконавчий директор Запорізького обласного Анатолійович                           благодійного фонду « МАРІАМ» ( за згодою);</w:t>
      </w:r>
    </w:p>
    <w:p w:rsidR="00F8312C" w:rsidRPr="00C5791B" w:rsidRDefault="00F8312C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proofErr w:type="spellStart"/>
      <w:r w:rsidRPr="00C5791B">
        <w:rPr>
          <w:rFonts w:cs="Calibri"/>
          <w:sz w:val="28"/>
          <w:szCs w:val="28"/>
          <w:lang w:eastAsia="en-US"/>
        </w:rPr>
        <w:t>Бордюг</w:t>
      </w:r>
      <w:proofErr w:type="spellEnd"/>
      <w:r w:rsidRPr="00C5791B">
        <w:rPr>
          <w:rFonts w:cs="Calibri"/>
          <w:sz w:val="28"/>
          <w:szCs w:val="28"/>
          <w:lang w:eastAsia="en-US"/>
        </w:rPr>
        <w:t xml:space="preserve"> Олена                      - ріелтор ООО  «</w:t>
      </w:r>
      <w:proofErr w:type="spellStart"/>
      <w:r w:rsidRPr="00C5791B">
        <w:rPr>
          <w:rFonts w:cs="Calibri"/>
          <w:sz w:val="28"/>
          <w:szCs w:val="28"/>
          <w:lang w:eastAsia="en-US"/>
        </w:rPr>
        <w:t>Агенство</w:t>
      </w:r>
      <w:proofErr w:type="spellEnd"/>
      <w:r w:rsidRPr="00C5791B">
        <w:rPr>
          <w:rFonts w:cs="Calibri"/>
          <w:sz w:val="28"/>
          <w:szCs w:val="28"/>
          <w:lang w:eastAsia="en-US"/>
        </w:rPr>
        <w:t xml:space="preserve"> нерухомості </w:t>
      </w:r>
    </w:p>
    <w:p w:rsidR="00F8312C" w:rsidRPr="00C5791B" w:rsidRDefault="003B29FB">
      <w:pPr>
        <w:suppressAutoHyphens w:val="0"/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Федорівна                               « АЛЬЯНС –ДА» ( за згодою).</w:t>
      </w:r>
    </w:p>
    <w:p w:rsidR="00F8312C" w:rsidRPr="00C5791B" w:rsidRDefault="00F8312C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F8312C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F8312C">
      <w:pPr>
        <w:suppressAutoHyphens w:val="0"/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F8312C">
      <w:pPr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F8312C">
      <w:pPr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F8312C">
      <w:pPr>
        <w:jc w:val="both"/>
        <w:rPr>
          <w:rFonts w:cs="Calibri"/>
          <w:sz w:val="28"/>
          <w:szCs w:val="28"/>
          <w:lang w:eastAsia="en-US"/>
        </w:rPr>
      </w:pPr>
    </w:p>
    <w:p w:rsidR="00F8312C" w:rsidRPr="00C5791B" w:rsidRDefault="003B29FB">
      <w:pPr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В.о</w:t>
      </w:r>
      <w:r w:rsidR="003C6918">
        <w:rPr>
          <w:rFonts w:cs="Calibri"/>
          <w:sz w:val="28"/>
          <w:szCs w:val="28"/>
          <w:lang w:eastAsia="en-US"/>
        </w:rPr>
        <w:t>.</w:t>
      </w:r>
      <w:r w:rsidRPr="00C5791B">
        <w:rPr>
          <w:rFonts w:cs="Calibri"/>
          <w:sz w:val="28"/>
          <w:szCs w:val="28"/>
          <w:lang w:eastAsia="en-US"/>
        </w:rPr>
        <w:t xml:space="preserve"> директора територіального центру</w:t>
      </w:r>
    </w:p>
    <w:p w:rsidR="00F8312C" w:rsidRPr="00C5791B" w:rsidRDefault="003B29FB">
      <w:pPr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соціального обслуговування</w:t>
      </w:r>
    </w:p>
    <w:p w:rsidR="00F8312C" w:rsidRPr="00C5791B" w:rsidRDefault="003B29FB">
      <w:pPr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Мелітопольської міської ради</w:t>
      </w:r>
    </w:p>
    <w:p w:rsidR="00F8312C" w:rsidRPr="00C5791B" w:rsidRDefault="003B29FB">
      <w:pPr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Запорізької області,</w:t>
      </w:r>
    </w:p>
    <w:p w:rsidR="00F8312C" w:rsidRPr="00C5791B" w:rsidRDefault="003B29FB">
      <w:pPr>
        <w:jc w:val="both"/>
        <w:rPr>
          <w:rFonts w:cs="Calibri"/>
          <w:sz w:val="28"/>
          <w:szCs w:val="28"/>
          <w:lang w:eastAsia="en-US"/>
        </w:rPr>
      </w:pPr>
      <w:r w:rsidRPr="00C5791B">
        <w:rPr>
          <w:rFonts w:cs="Calibri"/>
          <w:sz w:val="28"/>
          <w:szCs w:val="28"/>
          <w:lang w:eastAsia="en-US"/>
        </w:rPr>
        <w:t>заступник директора                                                          Ольга ГРИЦАЄНКО</w:t>
      </w:r>
    </w:p>
    <w:p w:rsidR="00F8312C" w:rsidRPr="00C5791B" w:rsidRDefault="00F8312C">
      <w:pPr>
        <w:rPr>
          <w:rFonts w:cs="Calibri"/>
          <w:sz w:val="28"/>
          <w:szCs w:val="28"/>
          <w:lang w:eastAsia="en-US"/>
        </w:rPr>
      </w:pPr>
    </w:p>
    <w:sectPr w:rsidR="00F8312C" w:rsidRPr="00C5791B" w:rsidSect="00F8312C">
      <w:pgSz w:w="11906" w:h="16838"/>
      <w:pgMar w:top="1134" w:right="850" w:bottom="1134" w:left="1701" w:header="0" w:footer="0" w:gutter="0"/>
      <w:cols w:space="708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TimesNewRomanPS-BoldMT">
    <w:altName w:val="Times New Roman"/>
    <w:charset w:val="01"/>
    <w:family w:val="roman"/>
    <w:pitch w:val="variable"/>
  </w:font>
  <w:font w:name="TimesNewRomanPSM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F8312C"/>
    <w:rsid w:val="001C3DD2"/>
    <w:rsid w:val="002611B5"/>
    <w:rsid w:val="002B67B2"/>
    <w:rsid w:val="003B29FB"/>
    <w:rsid w:val="003C6918"/>
    <w:rsid w:val="00410084"/>
    <w:rsid w:val="00430DD4"/>
    <w:rsid w:val="00483F63"/>
    <w:rsid w:val="004D4175"/>
    <w:rsid w:val="00B27976"/>
    <w:rsid w:val="00B929B0"/>
    <w:rsid w:val="00BD4FD1"/>
    <w:rsid w:val="00C5621F"/>
    <w:rsid w:val="00C5791B"/>
    <w:rsid w:val="00D641D5"/>
    <w:rsid w:val="00F306BF"/>
    <w:rsid w:val="00F8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C6EE"/>
  <w15:docId w15:val="{7B19F7D0-49F9-4AD0-B840-E494E055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85F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link w:val="20"/>
    <w:uiPriority w:val="99"/>
    <w:semiHidden/>
    <w:unhideWhenUsed/>
    <w:qFormat/>
    <w:rsid w:val="0029785F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uiPriority w:val="99"/>
    <w:semiHidden/>
    <w:unhideWhenUsed/>
    <w:qFormat/>
    <w:rsid w:val="0029785F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9785F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29785F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3">
    <w:name w:val="Текст выноски Знак"/>
    <w:basedOn w:val="a0"/>
    <w:uiPriority w:val="99"/>
    <w:semiHidden/>
    <w:rsid w:val="0029785F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Заголовок1"/>
    <w:basedOn w:val="a"/>
    <w:next w:val="a4"/>
    <w:rsid w:val="00F8312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rsid w:val="00F8312C"/>
    <w:pPr>
      <w:spacing w:after="140" w:line="288" w:lineRule="auto"/>
    </w:pPr>
  </w:style>
  <w:style w:type="paragraph" w:styleId="a5">
    <w:name w:val="List"/>
    <w:basedOn w:val="a4"/>
    <w:rsid w:val="00F8312C"/>
    <w:rPr>
      <w:rFonts w:cs="FreeSans"/>
    </w:rPr>
  </w:style>
  <w:style w:type="paragraph" w:styleId="a6">
    <w:name w:val="Title"/>
    <w:basedOn w:val="a"/>
    <w:rsid w:val="00F8312C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rsid w:val="00F8312C"/>
    <w:pPr>
      <w:suppressLineNumbers/>
    </w:pPr>
    <w:rPr>
      <w:rFonts w:cs="FreeSans"/>
    </w:rPr>
  </w:style>
  <w:style w:type="paragraph" w:styleId="a8">
    <w:name w:val="List Paragraph"/>
    <w:basedOn w:val="a"/>
    <w:uiPriority w:val="99"/>
    <w:qFormat/>
    <w:rsid w:val="0029785F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rsid w:val="00297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3317</Words>
  <Characters>1891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Олена Байрак</cp:lastModifiedBy>
  <cp:revision>20</cp:revision>
  <dcterms:created xsi:type="dcterms:W3CDTF">2020-07-06T07:28:00Z</dcterms:created>
  <dcterms:modified xsi:type="dcterms:W3CDTF">2021-08-20T12:23:00Z</dcterms:modified>
  <dc:language>ru-RU</dc:language>
</cp:coreProperties>
</file>