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8.png" ContentType="image/pn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  <w:rPr>
          <w:pict>
            <v:shapetype id="shapetype_75" coordsize="21600,21600" o:spt="75" adj="2700" path="m,l21600,l21600,21600l,21600xm@0@0l@0@2l@1@2l@1@0xe">
              <v:stroke joinstyle="miter"/>
              <v:formulas>
                <v:f eqn="val #0"/>
                <v:f eqn="sum width 0 @0"/>
                <v:f eqn="sum height 0 @0"/>
              </v:formulas>
              <v:path gradientshapeok="t" o:connecttype="rect" textboxrect="@0,@0,@1,@2"/>
              <v:handles>
                <v:h position="@0,0"/>
              </v:handles>
            </v:shapetype>
            <v:shape id="shape_0" style="position:absolute;margin-left:0pt;margin-top:0pt;width:44.95pt;height:59.95pt" type="shapetype_75">
              <v:fill detectmouseclick="t" r:id="rId2"/>
              <v:wrap v:type="none"/>
              <v:stroke color="#3465af" endcap="flat" joinstyle="round"/>
            </v:shape>
          </w:pict>
        </w:rPr>
      </w:pPr>
      <w:r>
        <w:rPr>
          <w:pict>
            <v:shapetype id="shapetype_75" coordsize="21600,21600" o:spt="75" adj="2700" path="m,l21600,l21600,21600l,21600xm@0@0l@0@2l@1@2l@1@0xe">
              <v:stroke joinstyle="miter"/>
              <v:formulas>
                <v:f eqn="val #0"/>
                <v:f eqn="sum width 0 @0"/>
                <v:f eqn="sum height 0 @0"/>
              </v:formulas>
              <v:path gradientshapeok="t" o:connecttype="rect" textboxrect="@0,@0,@1,@2"/>
              <v:handles>
                <v:h position="@0,0"/>
              </v:handles>
            </v:shapetype>
            <v:shape id="shape_0" style="position:absolute;margin-left:0pt;margin-top:0pt;width:44.95pt;height:59.95pt" type="shapetype_75">
              <v:fill detectmouseclick="t" r:id="rId2"/>
              <v:wrap v:type="none"/>
              <v:stroke color="#3465af" endcap="flat" joinstyle="round"/>
            </v:shape>
          </w:pict>
        </w:rPr>
      </w:r>
    </w:p>
    <w:p>
      <w:pPr>
        <w:pStyle w:val="style0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Україна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Запорізької області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</w:t>
      </w:r>
      <w:r>
        <w:rPr>
          <w:sz w:val="28"/>
          <w:szCs w:val="28"/>
          <w:lang w:val="en-US"/>
        </w:rPr>
        <w:t xml:space="preserve">I </w:t>
      </w:r>
      <w:r>
        <w:rPr>
          <w:sz w:val="28"/>
          <w:szCs w:val="28"/>
        </w:rPr>
        <w:t>скликання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>_</w:t>
      </w:r>
      <w:r>
        <w:rPr>
          <w:sz w:val="28"/>
          <w:szCs w:val="28"/>
        </w:rPr>
        <w:t xml:space="preserve"> сесія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Р І Ш Е Н Н 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__________</w:t>
        <w:tab/>
        <w:tab/>
        <w:tab/>
        <w:tab/>
        <w:tab/>
        <w:tab/>
        <w:tab/>
        <w:tab/>
        <w:tab/>
        <w:tab/>
        <w:t xml:space="preserve">             №__ 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hanging="0" w:left="0"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створення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скликання, затвердження її назви та завдання, персонального складу комісії та її голови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741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ст. 17, ст. 42, ст. 48 Закону України «Про місцеве самоврядування в Україні» з метою здійснення перевірки відповідності законодавству України надходжень та використання коштів бюджетів та фінансово-господарської діяльності фінансового управління Мелітопольської міської ради Запорізької області, </w:t>
      </w:r>
    </w:p>
    <w:p>
      <w:pPr>
        <w:pStyle w:val="style0"/>
        <w:ind w:firstLine="741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741" w:left="-284" w:right="0"/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 Запорізької області</w:t>
      </w:r>
    </w:p>
    <w:p>
      <w:pPr>
        <w:pStyle w:val="style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И Р І Ш И Л А: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741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Створити тимчасову контрольну комісію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назвою «Тимчасова контрольна комісія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відповідності законодавству України надходжень та використання коштів бюджетів та фінансово-господарської діяльності фінансового управління Мелітопольської міської ради Запорізької області».</w:t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Затвердити персональний склад та голову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згідно з додатком.</w:t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Здійснити перевірку відповідності законодавству України надходжень та використання коштів бюджетів та фінансово-господарської діяльності фінансового управління Мелітопольської міської ради Запорізької області. За результатами роботи скласти відповідний акт та доповісти на пленарному засідання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bookmarkStart w:id="0" w:name="_GoBack"/>
      <w:bookmarkEnd w:id="0"/>
      <w:r>
        <w:rPr>
          <w:sz w:val="28"/>
          <w:szCs w:val="28"/>
        </w:rPr>
        <w:t xml:space="preserve"> скликання. 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Головуючий на _ сесії 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_____________</w:t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9323" w:val="right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Рішення підготовлено та внесено: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Запорізької області VІІ скликання                                            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</w:t>
      </w:r>
      <w:r>
        <w:rPr>
          <w:sz w:val="28"/>
          <w:szCs w:val="28"/>
        </w:rPr>
        <w:t>_______________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Погоджено:</w:t>
      </w:r>
    </w:p>
    <w:p>
      <w:pPr>
        <w:pStyle w:val="style0"/>
        <w:tabs>
          <w:tab w:leader="none" w:pos="4860" w:val="left"/>
        </w:tabs>
        <w:rPr>
          <w:sz w:val="28"/>
          <w:szCs w:val="28"/>
        </w:rPr>
      </w:pPr>
      <w:r>
        <w:rPr>
          <w:sz w:val="28"/>
          <w:szCs w:val="28"/>
        </w:rPr>
        <w:t>Начальник відділу судової роботи</w:t>
      </w:r>
    </w:p>
    <w:p>
      <w:pPr>
        <w:pStyle w:val="style0"/>
        <w:tabs>
          <w:tab w:leader="none" w:pos="4860" w:val="left"/>
        </w:tabs>
        <w:rPr>
          <w:sz w:val="28"/>
          <w:szCs w:val="28"/>
        </w:rPr>
      </w:pPr>
      <w:r>
        <w:rPr>
          <w:sz w:val="28"/>
          <w:szCs w:val="28"/>
        </w:rPr>
        <w:t>управління правового забезпечення</w:t>
        <w:tab/>
        <w:tab/>
        <w:tab/>
        <w:tab/>
        <w:t xml:space="preserve">               Я.О. Солгалова</w:t>
      </w:r>
    </w:p>
    <w:p>
      <w:pPr>
        <w:pStyle w:val="style0"/>
        <w:tabs>
          <w:tab w:leader="none" w:pos="4860" w:val="left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ab/>
        <w:tab/>
        <w:tab/>
        <w:t xml:space="preserve">                  ____________ </w:t>
      </w:r>
    </w:p>
    <w:p>
      <w:pPr>
        <w:pStyle w:val="style0"/>
        <w:tabs>
          <w:tab w:leader="none" w:pos="9323" w:val="right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hanging="0" w:left="0" w:right="-28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</w:t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/>
      </w:pPr>
      <w:r>
        <w:rPr/>
      </w:r>
    </w:p>
    <w:p>
      <w:pPr>
        <w:pStyle w:val="style0"/>
        <w:ind w:hanging="0" w:left="0" w:right="-28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ab/>
        <w:tab/>
        <w:tab/>
        <w:tab/>
        <w:tab/>
        <w:tab/>
        <w:t xml:space="preserve">    Додаток</w:t>
      </w:r>
    </w:p>
    <w:p>
      <w:pPr>
        <w:pStyle w:val="style0"/>
        <w:ind w:hanging="0" w:left="5103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рішення _ сесії Мелітопольської міської ради Запорізької області VII скликання «Про створення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скликання, затвердження її назви та завдання, персонального складу комісії та її голову» від ______________  № __</w:t>
      </w:r>
    </w:p>
    <w:p>
      <w:pPr>
        <w:pStyle w:val="style0"/>
        <w:ind w:hanging="0" w:left="5387" w:right="-284"/>
        <w:rPr/>
      </w:pPr>
      <w:r>
        <w:rPr/>
      </w:r>
    </w:p>
    <w:p>
      <w:pPr>
        <w:pStyle w:val="style0"/>
        <w:ind w:hanging="0" w:left="5387" w:right="-284"/>
        <w:rPr/>
      </w:pPr>
      <w:r>
        <w:rPr/>
      </w:r>
    </w:p>
    <w:p>
      <w:pPr>
        <w:pStyle w:val="style0"/>
        <w:rPr/>
      </w:pPr>
      <w:r>
        <w:rPr/>
      </w:r>
    </w:p>
    <w:p>
      <w:pPr>
        <w:pStyle w:val="style0"/>
        <w:ind w:firstLine="5387" w:left="0" w:right="-284"/>
        <w:jc w:val="center"/>
        <w:rPr/>
      </w:pPr>
      <w:r>
        <w:rPr/>
      </w:r>
    </w:p>
    <w:p>
      <w:pPr>
        <w:pStyle w:val="style0"/>
        <w:ind w:hanging="0" w:left="0" w:right="-284"/>
        <w:jc w:val="center"/>
        <w:rPr>
          <w:sz w:val="36"/>
          <w:szCs w:val="36"/>
        </w:rPr>
      </w:pPr>
      <w:r>
        <w:rPr>
          <w:sz w:val="36"/>
          <w:szCs w:val="36"/>
        </w:rPr>
        <w:t>Персональний склад</w:t>
      </w:r>
    </w:p>
    <w:p>
      <w:pPr>
        <w:pStyle w:val="style0"/>
        <w:ind w:hanging="0" w:left="0" w:right="-284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style0"/>
        <w:ind w:hanging="0" w:left="0"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відповідності законодавству України надходжень та використання коштів бюджетів та фінансово-господарської діяльності фінансового управління Мелітопольської міської ради Запорізької області</w:t>
      </w:r>
    </w:p>
    <w:p>
      <w:pPr>
        <w:pStyle w:val="style0"/>
        <w:ind w:hanging="0" w:left="0" w:right="-284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style0"/>
        <w:rPr/>
      </w:pPr>
      <w:r>
        <w:rPr/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Сакун В.В. </w:t>
      </w:r>
      <w:r>
        <w:rPr>
          <w:sz w:val="28"/>
          <w:szCs w:val="28"/>
        </w:rPr>
        <w:t>– голова комісії</w:t>
      </w:r>
    </w:p>
    <w:p>
      <w:pPr>
        <w:pStyle w:val="style0"/>
        <w:tabs>
          <w:tab w:leader="none" w:pos="927" w:val="left"/>
        </w:tabs>
        <w:ind w:hanging="0" w:left="645" w:righ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>Члени комісії: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bookmarkStart w:id="1" w:name="_GoBack1"/>
      <w:bookmarkEnd w:id="1"/>
      <w:r>
        <w:rPr>
          <w:sz w:val="28"/>
          <w:szCs w:val="28"/>
          <w:lang w:val="en-US"/>
        </w:rPr>
        <w:t>Петухов В.В.,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Трошина О.Д.,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Данильченко Г.В,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Судаков І.І.,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Міщенко В.І.</w:t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Депутат </w:t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Мелітопольської міської ради </w:t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Запорізької області </w:t>
      </w:r>
      <w:r>
        <w:rPr>
          <w:color w:val="000000"/>
          <w:spacing w:val="-1"/>
          <w:sz w:val="28"/>
          <w:szCs w:val="28"/>
          <w:lang w:val="en-US"/>
        </w:rPr>
        <w:t>VII</w:t>
      </w:r>
      <w:r>
        <w:rPr>
          <w:color w:val="000000"/>
          <w:spacing w:val="-1"/>
          <w:sz w:val="28"/>
          <w:szCs w:val="28"/>
        </w:rPr>
        <w:t xml:space="preserve">                                                            </w:t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Головуючий на _ сесії 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_____________</w:t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ind w:hanging="0" w:left="0" w:right="-284"/>
        <w:jc w:val="both"/>
        <w:rPr/>
      </w:pPr>
      <w:r>
        <w:rPr/>
      </w:r>
    </w:p>
    <w:sectPr>
      <w:type w:val="nextPage"/>
      <w:pgSz w:h="16838" w:w="11906"/>
      <w:pgMar w:bottom="567" w:footer="0" w:gutter="0" w:header="0" w:left="1701" w:right="850" w:top="567"/>
      <w:pgNumType w:fmt="decimal"/>
      <w:formProt w:val="false"/>
      <w:textDirection w:val="lrTb"/>
      <w:docGrid w:charSpace="0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o="urn:schemas-microsoft-com:office:office" xmlns:r="http://schemas.openxmlformats.org/officeDocument/2006/relationships" xmlns:v="urn:schemas-microsoft-com:vml"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</w:pPr>
    <w:rPr>
      <w:rFonts w:ascii="Times New Roman" w:cs="Times New Roman" w:eastAsia="Times New Roman" w:hAnsi="Times New Roman"/>
      <w:color w:val="00000A"/>
      <w:sz w:val="24"/>
      <w:szCs w:val="24"/>
      <w:lang w:bidi="ar-SA" w:eastAsia="ru-RU" w:val="uk-UA"/>
    </w:rPr>
  </w:style>
  <w:style w:styleId="style15" w:type="character">
    <w:name w:val="Default Paragraph Font"/>
    <w:next w:val="style15"/>
    <w:rPr/>
  </w:style>
  <w:style w:styleId="style16" w:type="character">
    <w:name w:val="Balloon Text Char"/>
    <w:basedOn w:val="style15"/>
    <w:next w:val="style16"/>
    <w:rPr>
      <w:rFonts w:ascii="Tahoma" w:cs="Tahoma" w:hAnsi="Tahoma"/>
      <w:sz w:val="16"/>
      <w:szCs w:val="16"/>
      <w:lang w:eastAsia="ru-RU" w:val="uk-UA"/>
    </w:rPr>
  </w:style>
  <w:style w:styleId="style17" w:type="character">
    <w:name w:val="ListLabel 1"/>
    <w:next w:val="style17"/>
    <w:rPr>
      <w:rFonts w:cs="Times New Roman"/>
    </w:rPr>
  </w:style>
  <w:style w:styleId="style18" w:type="paragraph">
    <w:name w:val="Заголовок"/>
    <w:basedOn w:val="style0"/>
    <w:next w:val="style19"/>
    <w:pPr>
      <w:keepNext/>
      <w:spacing w:after="120" w:before="240"/>
      <w:contextualSpacing w:val="false"/>
    </w:pPr>
    <w:rPr>
      <w:rFonts w:ascii="Arial" w:cs="FreeSans" w:eastAsia="DejaVu Sans" w:hAnsi="Arial"/>
      <w:sz w:val="28"/>
      <w:szCs w:val="28"/>
    </w:rPr>
  </w:style>
  <w:style w:styleId="style19" w:type="paragraph">
    <w:name w:val="Основной текст"/>
    <w:basedOn w:val="style0"/>
    <w:next w:val="style19"/>
    <w:pPr>
      <w:spacing w:after="120" w:before="0"/>
      <w:contextualSpacing w:val="false"/>
    </w:pPr>
    <w:rPr/>
  </w:style>
  <w:style w:styleId="style20" w:type="paragraph">
    <w:name w:val="Список"/>
    <w:basedOn w:val="style19"/>
    <w:next w:val="style20"/>
    <w:pPr/>
    <w:rPr>
      <w:rFonts w:cs="FreeSans"/>
    </w:rPr>
  </w:style>
  <w:style w:styleId="style21" w:type="paragraph">
    <w:name w:val="Название"/>
    <w:basedOn w:val="style0"/>
    <w:next w:val="style21"/>
    <w:pPr>
      <w:suppressLineNumbers/>
      <w:spacing w:after="120" w:before="120"/>
      <w:contextualSpacing w:val="false"/>
    </w:pPr>
    <w:rPr>
      <w:rFonts w:cs="FreeSans"/>
      <w:i/>
      <w:iCs/>
      <w:sz w:val="24"/>
      <w:szCs w:val="24"/>
    </w:rPr>
  </w:style>
  <w:style w:styleId="style22" w:type="paragraph">
    <w:name w:val="Указатель"/>
    <w:basedOn w:val="style0"/>
    <w:next w:val="style22"/>
    <w:pPr>
      <w:suppressLineNumbers/>
    </w:pPr>
    <w:rPr>
      <w:rFonts w:cs="FreeSans"/>
    </w:rPr>
  </w:style>
  <w:style w:styleId="style23" w:type="paragraph">
    <w:name w:val="Balloon Text"/>
    <w:basedOn w:val="style0"/>
    <w:next w:val="style23"/>
    <w:pPr/>
    <w:rPr>
      <w:rFonts w:ascii="Tahoma" w:cs="Tahoma" w:hAnsi="Tahoma"/>
      <w:sz w:val="16"/>
      <w:szCs w:val="16"/>
    </w:rPr>
  </w:style>
  <w:style w:styleId="style24" w:type="paragraph">
    <w:name w:val="List Paragraph"/>
    <w:basedOn w:val="style0"/>
    <w:next w:val="style24"/>
    <w:pPr>
      <w:spacing w:after="0" w:before="0"/>
      <w:ind w:hanging="0" w:left="720" w:right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8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50</TotalTime>
  <Application>Microsoft Office Outlook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2015-12-17T05:08:00Z</dcterms:created>
  <dc:creator>asus</dc:creator>
  <cp:lastModifiedBy>User</cp:lastModifiedBy>
  <cp:lastPrinted>2016-03-21T11:45:06Z</cp:lastPrinted>
  <dcterms:modified xsi:type="dcterms:W3CDTF">2016-03-15T08:17:00Z</dcterms:modified>
  <cp:revision>16</cp:revision>
</cp:coreProperties>
</file>