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F6D" w:rsidRDefault="0028532D">
      <w:pPr>
        <w:jc w:val="center"/>
      </w:pPr>
      <w:r>
        <w:rPr>
          <w:noProof/>
          <w:lang w:val="ru-RU"/>
        </w:rPr>
        <w:drawing>
          <wp:inline distT="0" distB="0" distL="0" distR="0">
            <wp:extent cx="570865" cy="78994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F6D" w:rsidRDefault="002853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Україна </w:t>
      </w:r>
    </w:p>
    <w:p w:rsidR="00E50F6D" w:rsidRDefault="0028532D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E50F6D" w:rsidRDefault="002853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Запорізької області </w:t>
      </w:r>
    </w:p>
    <w:p w:rsidR="00E50F6D" w:rsidRDefault="0028532D">
      <w:pPr>
        <w:jc w:val="center"/>
        <w:rPr>
          <w:sz w:val="28"/>
          <w:szCs w:val="28"/>
        </w:rPr>
      </w:pPr>
      <w:r>
        <w:rPr>
          <w:sz w:val="28"/>
          <w:szCs w:val="28"/>
        </w:rPr>
        <w:t>VІІ скликання</w:t>
      </w:r>
    </w:p>
    <w:p w:rsidR="00E50F6D" w:rsidRDefault="0028532D">
      <w:pPr>
        <w:jc w:val="center"/>
        <w:rPr>
          <w:sz w:val="28"/>
        </w:rPr>
      </w:pPr>
      <w:r>
        <w:rPr>
          <w:sz w:val="28"/>
        </w:rPr>
        <w:t>___ сесія</w:t>
      </w:r>
    </w:p>
    <w:p w:rsidR="00E50F6D" w:rsidRDefault="00E50F6D">
      <w:pPr>
        <w:jc w:val="center"/>
        <w:rPr>
          <w:sz w:val="28"/>
          <w:szCs w:val="28"/>
        </w:rPr>
      </w:pPr>
    </w:p>
    <w:p w:rsidR="00E50F6D" w:rsidRDefault="002853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І Ш Е Н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Я</w:t>
      </w:r>
    </w:p>
    <w:p w:rsidR="00E50F6D" w:rsidRDefault="00E50F6D">
      <w:pPr>
        <w:jc w:val="center"/>
        <w:rPr>
          <w:sz w:val="28"/>
          <w:szCs w:val="28"/>
        </w:rPr>
      </w:pPr>
    </w:p>
    <w:p w:rsidR="00E50F6D" w:rsidRDefault="0028532D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</w:p>
    <w:p w:rsidR="00E50F6D" w:rsidRDefault="00E50F6D">
      <w:pPr>
        <w:overflowPunct w:val="0"/>
        <w:jc w:val="both"/>
        <w:rPr>
          <w:rFonts w:ascii="Times New Roman CYR" w:hAnsi="Times New Roman CYR" w:cs="Times New Roman CYR"/>
          <w:sz w:val="28"/>
        </w:rPr>
      </w:pPr>
    </w:p>
    <w:p w:rsidR="00E50F6D" w:rsidRDefault="0028532D">
      <w:pPr>
        <w:overflowPunct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рішення 26 сесії Мелітопольської міської ради Запорізької області VІІ скликання від 19.12.2016 № 2/50 «Про затвердження міської програми «Розвиток діяльності національно-культурних товариств            м. Мелітополя»  </w:t>
      </w:r>
    </w:p>
    <w:p w:rsidR="00E50F6D" w:rsidRDefault="00E50F6D">
      <w:pPr>
        <w:keepNext/>
        <w:jc w:val="center"/>
        <w:rPr>
          <w:b/>
          <w:sz w:val="28"/>
          <w:szCs w:val="28"/>
        </w:rPr>
      </w:pPr>
    </w:p>
    <w:p w:rsidR="00E50F6D" w:rsidRDefault="0028532D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виконання ст. 26 Закону України «Про місцеве самоврядування в Україні», ст. 91 Бюджетного кодексу України</w:t>
      </w:r>
    </w:p>
    <w:p w:rsidR="00E50F6D" w:rsidRDefault="00E50F6D">
      <w:pPr>
        <w:rPr>
          <w:sz w:val="28"/>
          <w:szCs w:val="28"/>
        </w:rPr>
      </w:pPr>
    </w:p>
    <w:p w:rsidR="00E50F6D" w:rsidRDefault="0028532D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Мелітопольська міська рада Запорізької області </w:t>
      </w:r>
    </w:p>
    <w:p w:rsidR="00E50F6D" w:rsidRDefault="00E50F6D">
      <w:pPr>
        <w:ind w:firstLine="851"/>
        <w:rPr>
          <w:sz w:val="16"/>
          <w:szCs w:val="16"/>
        </w:rPr>
      </w:pPr>
    </w:p>
    <w:p w:rsidR="00E50F6D" w:rsidRDefault="0028532D">
      <w:pPr>
        <w:rPr>
          <w:sz w:val="28"/>
          <w:szCs w:val="28"/>
        </w:rPr>
      </w:pPr>
      <w:r>
        <w:rPr>
          <w:sz w:val="28"/>
          <w:szCs w:val="28"/>
        </w:rPr>
        <w:t>В И Р І Ш И Л А:</w:t>
      </w:r>
    </w:p>
    <w:p w:rsidR="00E50F6D" w:rsidRDefault="00E50F6D">
      <w:pPr>
        <w:ind w:firstLine="851"/>
        <w:jc w:val="both"/>
        <w:rPr>
          <w:sz w:val="18"/>
          <w:szCs w:val="18"/>
        </w:rPr>
      </w:pPr>
    </w:p>
    <w:p w:rsidR="00E50F6D" w:rsidRDefault="002853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зміни до рішення 26 сесії Мелітопольської міської ради Запорізької області VІІ скликання від 19.12.2016 № 2/50 «Про затвердження міської програми «Розвиток діяльності національно-культурних товариств            м. Мелітополя», а саме викласти п.5 в такій редакції: </w:t>
      </w: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>«5. Перелік заходів Програми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7613"/>
        <w:gridCol w:w="1958"/>
      </w:tblGrid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Найменування заходів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Строки виконання</w:t>
            </w:r>
          </w:p>
        </w:tc>
      </w:tr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 участі у конференціях, святах, семінарах, нарадах з питань, що стосуються діяльності національних меншин та проведення засідань «круглого столу» до визначних та пам’ятних дат (міста, області, держави) (оплата послуг сторонніх фахівців, придбання канцелярського приладдя, сувенірів, нагород, дипломів, грамот)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</w:tr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Надання підтримки в організації та проведенні різноманітних заходів в НКТ (оплата послуг сторонніх фахівців, придбання канцелярського приладдя, сувенірів, нагород, дипломів, грамот)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</w:tr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Розвиток і підтримка діяльності недільних шкіл НКТ та інших навчальних закладів з поглибленим вивченням мов національних меншин, забезпечення їх сучасною навчально-методичною літературою (оплата послуг сторонніх фахівців)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</w:tr>
    </w:tbl>
    <w:p w:rsidR="00E50F6D" w:rsidRDefault="0028532D">
      <w:pPr>
        <w:pageBreakBefore/>
        <w:jc w:val="center"/>
      </w:pPr>
      <w:r>
        <w:lastRenderedPageBreak/>
        <w:t>2</w:t>
      </w:r>
    </w:p>
    <w:p w:rsidR="00E50F6D" w:rsidRDefault="00E50F6D">
      <w:pPr>
        <w:jc w:val="center"/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7615"/>
        <w:gridCol w:w="1956"/>
      </w:tblGrid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Підтримка ініціатив НКТ щодо увічнення пам’яті представників різних національностей, які здійснили внесок у культурне та соціально-економічне зростання міста (оплата послуг сторонніх фахівців, придбання канцелярського приладдя, сувенірів, нагород, дипломів, грамот)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</w:tr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Реалізація плану міжкультурної інтеграції міста Мелітопо</w:t>
            </w:r>
            <w:r w:rsidRPr="0028532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ля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(оплата послуг сторонніх фахівців, придбання канцелярського приладдя, сувенірів, нагород, дипломів, грамот)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</w:tr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Підтримка участі творчих колективів у фестивалях національних культур різного рівня (оплата транспортних послуг)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</w:tr>
      <w:tr w:rsidR="00E50F6D">
        <w:trPr>
          <w:cantSplit/>
        </w:trPr>
        <w:tc>
          <w:tcPr>
            <w:tcW w:w="7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 w:rsidP="002853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Виготовлення презентаційних матеріалів, що відображають </w:t>
            </w:r>
            <w:proofErr w:type="spellStart"/>
            <w:r>
              <w:rPr>
                <w:sz w:val="28"/>
                <w:szCs w:val="28"/>
              </w:rPr>
              <w:t>інтеркультурність</w:t>
            </w:r>
            <w:proofErr w:type="spellEnd"/>
            <w:r>
              <w:rPr>
                <w:sz w:val="28"/>
                <w:szCs w:val="28"/>
              </w:rPr>
              <w:t xml:space="preserve"> міста (виготовлення друкованої продукції)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50F6D" w:rsidRDefault="0028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</w:tr>
    </w:tbl>
    <w:p w:rsidR="00E50F6D" w:rsidRDefault="00E50F6D">
      <w:pPr>
        <w:jc w:val="center"/>
        <w:rPr>
          <w:sz w:val="28"/>
          <w:szCs w:val="28"/>
          <w:lang w:val="ru-RU"/>
        </w:rPr>
      </w:pPr>
    </w:p>
    <w:p w:rsidR="00E50F6D" w:rsidRDefault="0028532D">
      <w:pPr>
        <w:ind w:firstLine="708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Обсяг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фінансування</w:t>
      </w:r>
      <w:proofErr w:type="spellEnd"/>
      <w:r>
        <w:rPr>
          <w:sz w:val="28"/>
          <w:szCs w:val="28"/>
          <w:lang w:val="ru-RU"/>
        </w:rPr>
        <w:t xml:space="preserve"> по кожному заходу та </w:t>
      </w:r>
      <w:proofErr w:type="spellStart"/>
      <w:r>
        <w:rPr>
          <w:sz w:val="28"/>
          <w:szCs w:val="28"/>
          <w:lang w:val="ru-RU"/>
        </w:rPr>
        <w:t>найменування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видатків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здійснюється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proofErr w:type="gramStart"/>
      <w:r>
        <w:rPr>
          <w:sz w:val="28"/>
          <w:szCs w:val="28"/>
          <w:lang w:val="ru-RU"/>
        </w:rPr>
        <w:t>п</w:t>
      </w:r>
      <w:proofErr w:type="gramEnd"/>
      <w:r>
        <w:rPr>
          <w:sz w:val="28"/>
          <w:szCs w:val="28"/>
          <w:lang w:val="ru-RU"/>
        </w:rPr>
        <w:t>ідставі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кошторисів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>.</w:t>
      </w:r>
    </w:p>
    <w:p w:rsidR="00E50F6D" w:rsidRDefault="00E50F6D">
      <w:pPr>
        <w:ind w:firstLine="708"/>
        <w:jc w:val="both"/>
        <w:rPr>
          <w:sz w:val="28"/>
          <w:szCs w:val="28"/>
          <w:lang w:val="ru-RU"/>
        </w:rPr>
      </w:pPr>
    </w:p>
    <w:p w:rsidR="00E50F6D" w:rsidRDefault="002853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виконанням цього рішення покласти на постійну депутатську комісію з гуманітарних питань та боротьби з корупцією.</w:t>
      </w:r>
    </w:p>
    <w:p w:rsidR="00E50F6D" w:rsidRDefault="00E50F6D">
      <w:pPr>
        <w:jc w:val="center"/>
        <w:rPr>
          <w:sz w:val="28"/>
          <w:szCs w:val="28"/>
          <w:shd w:val="clear" w:color="auto" w:fill="FFFF00"/>
        </w:rPr>
      </w:pPr>
    </w:p>
    <w:p w:rsidR="00E50F6D" w:rsidRDefault="00E50F6D">
      <w:pPr>
        <w:jc w:val="center"/>
        <w:rPr>
          <w:sz w:val="28"/>
          <w:szCs w:val="28"/>
          <w:shd w:val="clear" w:color="auto" w:fill="FFFF00"/>
        </w:rPr>
      </w:pPr>
    </w:p>
    <w:p w:rsidR="00E50F6D" w:rsidRDefault="00E50F6D">
      <w:pPr>
        <w:jc w:val="center"/>
        <w:rPr>
          <w:sz w:val="28"/>
          <w:szCs w:val="28"/>
          <w:shd w:val="clear" w:color="auto" w:fill="FFFF00"/>
        </w:rPr>
      </w:pPr>
    </w:p>
    <w:p w:rsidR="00E50F6D" w:rsidRDefault="0028532D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С.А. </w:t>
      </w:r>
      <w:proofErr w:type="spellStart"/>
      <w:r>
        <w:rPr>
          <w:sz w:val="28"/>
          <w:szCs w:val="28"/>
        </w:rPr>
        <w:t>Мінько</w:t>
      </w:r>
      <w:proofErr w:type="spellEnd"/>
    </w:p>
    <w:p w:rsidR="00E50F6D" w:rsidRDefault="00E50F6D">
      <w:pPr>
        <w:spacing w:after="200" w:line="276" w:lineRule="auto"/>
        <w:rPr>
          <w:sz w:val="28"/>
          <w:szCs w:val="28"/>
        </w:rPr>
      </w:pPr>
    </w:p>
    <w:p w:rsidR="00E50F6D" w:rsidRDefault="0028532D">
      <w:pPr>
        <w:pageBreakBefore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Рішення підготував:</w:t>
      </w: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 культури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М.О. </w:t>
      </w:r>
      <w:proofErr w:type="spellStart"/>
      <w:r>
        <w:rPr>
          <w:sz w:val="28"/>
          <w:szCs w:val="28"/>
        </w:rPr>
        <w:t>Семікін</w:t>
      </w:r>
      <w:proofErr w:type="spellEnd"/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</w:t>
      </w:r>
    </w:p>
    <w:p w:rsidR="00E50F6D" w:rsidRDefault="00E50F6D">
      <w:pPr>
        <w:jc w:val="both"/>
        <w:rPr>
          <w:sz w:val="28"/>
          <w:szCs w:val="28"/>
        </w:rPr>
      </w:pP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Рішення вносить: </w:t>
      </w:r>
    </w:p>
    <w:p w:rsidR="00E50F6D" w:rsidRPr="0028532D" w:rsidRDefault="0028532D">
      <w:pPr>
        <w:jc w:val="both"/>
        <w:rPr>
          <w:sz w:val="28"/>
          <w:szCs w:val="28"/>
          <w:shd w:val="clear" w:color="auto" w:fill="FFFF00"/>
        </w:rPr>
      </w:pPr>
      <w:r w:rsidRPr="0028532D">
        <w:rPr>
          <w:sz w:val="28"/>
          <w:szCs w:val="28"/>
        </w:rPr>
        <w:t>Постійна депутатська комісія</w:t>
      </w:r>
      <w:r w:rsidRPr="0028532D">
        <w:rPr>
          <w:sz w:val="28"/>
          <w:szCs w:val="28"/>
          <w:shd w:val="clear" w:color="auto" w:fill="FFFF00"/>
        </w:rPr>
        <w:t xml:space="preserve"> </w:t>
      </w:r>
    </w:p>
    <w:p w:rsidR="00E50F6D" w:rsidRPr="0028532D" w:rsidRDefault="0028532D">
      <w:pPr>
        <w:jc w:val="both"/>
        <w:rPr>
          <w:sz w:val="28"/>
          <w:szCs w:val="28"/>
          <w:shd w:val="clear" w:color="auto" w:fill="FFFF00"/>
        </w:rPr>
      </w:pPr>
      <w:r w:rsidRPr="0028532D">
        <w:rPr>
          <w:sz w:val="28"/>
          <w:szCs w:val="28"/>
        </w:rPr>
        <w:t>з гуманітарних питань та</w:t>
      </w:r>
      <w:r w:rsidRPr="0028532D">
        <w:rPr>
          <w:sz w:val="28"/>
          <w:szCs w:val="28"/>
          <w:shd w:val="clear" w:color="auto" w:fill="FFFF00"/>
        </w:rPr>
        <w:t xml:space="preserve"> </w:t>
      </w:r>
    </w:p>
    <w:p w:rsidR="00E50F6D" w:rsidRDefault="0028532D">
      <w:pPr>
        <w:jc w:val="both"/>
        <w:rPr>
          <w:sz w:val="28"/>
          <w:szCs w:val="28"/>
        </w:rPr>
      </w:pPr>
      <w:r w:rsidRPr="0028532D">
        <w:rPr>
          <w:sz w:val="28"/>
          <w:szCs w:val="28"/>
        </w:rPr>
        <w:t>боротьби з корупцією</w:t>
      </w:r>
      <w:r w:rsidRPr="0028532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E50F6D" w:rsidRDefault="0028532D">
      <w:pPr>
        <w:ind w:right="-1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 xml:space="preserve">Перший заступник міського голови </w:t>
      </w:r>
      <w:r>
        <w:rPr>
          <w:color w:val="000000"/>
          <w:sz w:val="28"/>
          <w:szCs w:val="24"/>
        </w:rPr>
        <w:t>з питань</w:t>
      </w:r>
    </w:p>
    <w:p w:rsidR="00E50F6D" w:rsidRDefault="0028532D">
      <w:pPr>
        <w:ind w:right="-1"/>
        <w:jc w:val="both"/>
        <w:rPr>
          <w:sz w:val="28"/>
          <w:szCs w:val="24"/>
        </w:rPr>
      </w:pPr>
      <w:r>
        <w:rPr>
          <w:color w:val="000000"/>
          <w:sz w:val="28"/>
          <w:szCs w:val="24"/>
        </w:rPr>
        <w:t>діяльності виконавчих органів ради</w:t>
      </w:r>
      <w:r>
        <w:rPr>
          <w:color w:val="000000"/>
          <w:sz w:val="28"/>
          <w:szCs w:val="24"/>
        </w:rPr>
        <w:tab/>
      </w:r>
      <w:r>
        <w:rPr>
          <w:color w:val="000000"/>
          <w:sz w:val="28"/>
          <w:szCs w:val="24"/>
        </w:rPr>
        <w:tab/>
      </w:r>
      <w:r>
        <w:rPr>
          <w:color w:val="000000"/>
          <w:sz w:val="28"/>
          <w:szCs w:val="24"/>
        </w:rPr>
        <w:tab/>
      </w:r>
      <w:r>
        <w:rPr>
          <w:color w:val="000000"/>
          <w:sz w:val="28"/>
          <w:szCs w:val="24"/>
        </w:rPr>
        <w:tab/>
      </w:r>
      <w:r>
        <w:rPr>
          <w:sz w:val="28"/>
          <w:szCs w:val="24"/>
        </w:rPr>
        <w:t>І.В. Рудакова</w:t>
      </w:r>
    </w:p>
    <w:p w:rsidR="00E50F6D" w:rsidRDefault="0028532D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50F6D" w:rsidRDefault="00E50F6D">
      <w:pPr>
        <w:ind w:right="-1"/>
        <w:jc w:val="both"/>
        <w:rPr>
          <w:sz w:val="28"/>
          <w:szCs w:val="24"/>
        </w:rPr>
      </w:pPr>
    </w:p>
    <w:p w:rsidR="00E50F6D" w:rsidRDefault="0028532D">
      <w:pPr>
        <w:ind w:right="-1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Заступник міського голови з питань </w:t>
      </w:r>
    </w:p>
    <w:p w:rsidR="00E50F6D" w:rsidRDefault="0028532D">
      <w:pPr>
        <w:ind w:right="-1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>діяльності виконавчих органів ради</w:t>
      </w:r>
      <w:r>
        <w:rPr>
          <w:color w:val="000000"/>
          <w:sz w:val="28"/>
          <w:szCs w:val="24"/>
        </w:rPr>
        <w:tab/>
      </w:r>
      <w:r>
        <w:rPr>
          <w:color w:val="000000"/>
          <w:sz w:val="28"/>
          <w:szCs w:val="24"/>
        </w:rPr>
        <w:tab/>
      </w:r>
      <w:r>
        <w:rPr>
          <w:color w:val="000000"/>
          <w:sz w:val="28"/>
          <w:szCs w:val="24"/>
        </w:rPr>
        <w:tab/>
      </w:r>
      <w:r>
        <w:rPr>
          <w:color w:val="000000"/>
          <w:sz w:val="28"/>
          <w:szCs w:val="24"/>
        </w:rPr>
        <w:tab/>
        <w:t>С.О. Бойко</w:t>
      </w:r>
    </w:p>
    <w:p w:rsidR="00E50F6D" w:rsidRDefault="0028532D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50F6D" w:rsidRDefault="00E50F6D">
      <w:pPr>
        <w:ind w:left="6372" w:firstLine="708"/>
        <w:jc w:val="both"/>
        <w:rPr>
          <w:sz w:val="28"/>
          <w:szCs w:val="28"/>
        </w:rPr>
      </w:pP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Начальника фінансового управління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Я.В. Чабан</w:t>
      </w:r>
    </w:p>
    <w:p w:rsidR="00E50F6D" w:rsidRDefault="0028532D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50F6D" w:rsidRDefault="00E50F6D">
      <w:pPr>
        <w:ind w:left="6372" w:firstLine="708"/>
        <w:jc w:val="both"/>
        <w:rPr>
          <w:sz w:val="28"/>
          <w:szCs w:val="28"/>
        </w:rPr>
      </w:pP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управління</w:t>
      </w: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забезпечення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М.С. Гринько</w:t>
      </w:r>
    </w:p>
    <w:p w:rsidR="00E50F6D" w:rsidRDefault="0028532D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E50F6D" w:rsidRDefault="00E50F6D">
      <w:pPr>
        <w:jc w:val="both"/>
        <w:rPr>
          <w:sz w:val="28"/>
          <w:szCs w:val="28"/>
        </w:rPr>
      </w:pP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Головний спеціаліст відділу з регуляторної </w:t>
      </w:r>
    </w:p>
    <w:p w:rsidR="00E50F6D" w:rsidRDefault="00285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політики та конкурсних закупівель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Т.В. </w:t>
      </w:r>
      <w:proofErr w:type="spellStart"/>
      <w:r>
        <w:rPr>
          <w:sz w:val="28"/>
          <w:szCs w:val="28"/>
        </w:rPr>
        <w:t>Житник</w:t>
      </w:r>
      <w:proofErr w:type="spellEnd"/>
    </w:p>
    <w:p w:rsidR="00E50F6D" w:rsidRDefault="0028532D">
      <w:pPr>
        <w:ind w:left="6372" w:firstLine="708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p w:rsidR="00E50F6D" w:rsidRDefault="00E50F6D">
      <w:pPr>
        <w:jc w:val="both"/>
        <w:rPr>
          <w:sz w:val="28"/>
          <w:szCs w:val="28"/>
        </w:rPr>
      </w:pPr>
    </w:p>
    <w:p w:rsidR="00E50F6D" w:rsidRDefault="00E50F6D">
      <w:pPr>
        <w:ind w:left="6372" w:firstLine="708"/>
        <w:jc w:val="both"/>
        <w:rPr>
          <w:sz w:val="28"/>
          <w:szCs w:val="28"/>
        </w:rPr>
      </w:pPr>
    </w:p>
    <w:p w:rsidR="00E50F6D" w:rsidRDefault="0028532D">
      <w:pPr>
        <w:rPr>
          <w:sz w:val="28"/>
          <w:szCs w:val="28"/>
        </w:rPr>
      </w:pPr>
      <w:r>
        <w:rPr>
          <w:sz w:val="28"/>
          <w:szCs w:val="28"/>
        </w:rPr>
        <w:t xml:space="preserve">Головний спеціаліст-коректор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Л.С. Захарова</w:t>
      </w:r>
    </w:p>
    <w:p w:rsidR="00E50F6D" w:rsidRDefault="0028532D">
      <w:pPr>
        <w:ind w:left="6372" w:firstLine="708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sectPr w:rsidR="00E50F6D" w:rsidSect="00E50F6D">
      <w:pgSz w:w="11906" w:h="16838"/>
      <w:pgMar w:top="851" w:right="850" w:bottom="851" w:left="1701" w:header="0" w:footer="0" w:gutter="0"/>
      <w:cols w:space="720"/>
      <w:formProt w:val="0"/>
      <w:docGrid w:linePitch="360" w:charSpace="-102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F6D"/>
    <w:rsid w:val="000F3E12"/>
    <w:rsid w:val="0028532D"/>
    <w:rsid w:val="003C0B99"/>
    <w:rsid w:val="00E50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7D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79297D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a4">
    <w:name w:val="Заголовок"/>
    <w:basedOn w:val="a"/>
    <w:next w:val="a5"/>
    <w:rsid w:val="00E50F6D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E50F6D"/>
    <w:pPr>
      <w:spacing w:after="140" w:line="288" w:lineRule="auto"/>
    </w:pPr>
  </w:style>
  <w:style w:type="paragraph" w:styleId="a6">
    <w:name w:val="List"/>
    <w:basedOn w:val="a5"/>
    <w:rsid w:val="00E50F6D"/>
    <w:rPr>
      <w:rFonts w:cs="FreeSans"/>
    </w:rPr>
  </w:style>
  <w:style w:type="paragraph" w:styleId="a7">
    <w:name w:val="Title"/>
    <w:basedOn w:val="a"/>
    <w:rsid w:val="00E50F6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rsid w:val="00E50F6D"/>
    <w:pPr>
      <w:suppressLineNumbers/>
    </w:pPr>
    <w:rPr>
      <w:rFonts w:cs="FreeSans"/>
    </w:rPr>
  </w:style>
  <w:style w:type="paragraph" w:styleId="a9">
    <w:name w:val="List Paragraph"/>
    <w:basedOn w:val="a"/>
    <w:uiPriority w:val="34"/>
    <w:qFormat/>
    <w:rsid w:val="0079297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a">
    <w:name w:val="Balloon Text"/>
    <w:basedOn w:val="a"/>
    <w:uiPriority w:val="99"/>
    <w:semiHidden/>
    <w:unhideWhenUsed/>
    <w:rsid w:val="00792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2017-01-24T09:16:00Z</cp:lastPrinted>
  <dcterms:created xsi:type="dcterms:W3CDTF">2017-01-24T11:05:00Z</dcterms:created>
  <dcterms:modified xsi:type="dcterms:W3CDTF">2017-01-24T11:05:00Z</dcterms:modified>
  <dc:language>ru-RU</dc:language>
</cp:coreProperties>
</file>