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01.10.2020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3" w:right="91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створення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міждисциплінарної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команди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184/1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звільнення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обов’язків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опікуна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нерухомим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22.05.2014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82/13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184/2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02.04.2020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65/4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184/3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втрату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чинності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рішення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від 21.05.2020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 86/10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184/4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повної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цивільної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дієздатності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184/5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0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7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8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81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усиновлення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відповідність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його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інтересам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184/6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про позбавлення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184/7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негайне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відібрання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184/8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про позбавлення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184/9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негайне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відібрання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184/10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про позбавлення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184/11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22.03.2018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58/1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185/1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втрату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чинності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рішення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від 08.08.2019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№ 159/2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185/2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влаштування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до будинку-інтернату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185/3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185/4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піклувальника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185/5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186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187/1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187/2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1" w:lineRule="exact"/>
        <w:rPr>
          <w:sz w:val="17"/>
        </w:rPr>
        <w:sectPr>
          <w:type w:val="continuous"/>
          <w:pgSz w:w="12240" w:h="15840"/>
          <w:pgMar w:top="1020" w:bottom="1186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  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змін  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у  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справу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187/3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702" w:val="left" w:leader="none"/>
                <w:tab w:pos="1984" w:val="left" w:leader="none"/>
                <w:tab w:pos="3358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оформлення</w:t>
              <w:tab/>
              <w:t>реконструкції</w:t>
              <w:tab/>
              <w:t>та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перепланування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будівель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та споруд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188/1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97" w:val="left" w:leader="none"/>
                <w:tab w:pos="1466" w:val="left" w:leader="none"/>
                <w:tab w:pos="2690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надання</w:t>
              <w:tab/>
              <w:t>спеціального</w:t>
              <w:tab/>
              <w:t>зонального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погодження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188/2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витрат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об’єктами,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яких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проведено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капітальний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ремонт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189/1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передачу на баланс управління житлово-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господарства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витрат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по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об’єктах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189/2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фінансовим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190/1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визначення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молоді та спорту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балансоутримувачем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спортивного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(ігрового)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майданчика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190/2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17.07.2014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123/2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191/1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10/2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04.06.2020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100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191/2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2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192</w:t>
            </w:r>
          </w:p>
        </w:tc>
        <w:tc>
          <w:tcPr>
            <w:tcW w:w="1023" w:type="dxa"/>
          </w:tcPr>
          <w:p>
            <w:pPr>
              <w:pStyle w:val="TableParagraph"/>
              <w:ind w:left="112" w:right="91"/>
              <w:rPr>
                <w:sz w:val="17"/>
              </w:rPr>
            </w:pPr>
            <w:r>
              <w:rPr>
                <w:sz w:val="17"/>
              </w:rPr>
              <w:t>01.10.2020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не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оприлюднюється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та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недієздатних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осіб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2021-09-15T04:16:18Z</dcterms:created>
  <dcterms:modified xsi:type="dcterms:W3CDTF">2021-09-15T04:16:18Z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