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31660" w:h="9040" w:orient="landscape"/>
          <w:pgMar w:top="800" w:bottom="280" w:left="740" w:right="3640"/>
        </w:sectPr>
      </w:pPr>
    </w:p>
    <w:p>
      <w:pPr>
        <w:pStyle w:val="BodyText"/>
        <w:rPr>
          <w:sz w:val="6"/>
        </w:rPr>
      </w:pPr>
    </w:p>
    <w:p>
      <w:pPr>
        <w:spacing w:before="42"/>
        <w:ind w:left="8331" w:right="0" w:firstLine="0"/>
        <w:jc w:val="left"/>
        <w:rPr>
          <w:b/>
          <w:sz w:val="6"/>
        </w:rPr>
      </w:pPr>
      <w:r>
        <w:rPr>
          <w:b/>
          <w:w w:val="110"/>
          <w:sz w:val="6"/>
        </w:rPr>
        <w:t>Додаток</w:t>
      </w:r>
      <w:r>
        <w:rPr>
          <w:b/>
          <w:spacing w:val="5"/>
          <w:w w:val="110"/>
          <w:sz w:val="6"/>
        </w:rPr>
        <w:t> </w:t>
      </w:r>
      <w:r>
        <w:rPr>
          <w:b/>
          <w:w w:val="110"/>
          <w:sz w:val="6"/>
        </w:rPr>
        <w:t>5</w:t>
      </w:r>
    </w:p>
    <w:p>
      <w:pPr>
        <w:spacing w:before="17"/>
        <w:ind w:left="8313" w:right="0" w:firstLine="0"/>
        <w:jc w:val="left"/>
        <w:rPr>
          <w:sz w:val="6"/>
        </w:rPr>
      </w:pPr>
      <w:r>
        <w:rPr>
          <w:w w:val="110"/>
          <w:sz w:val="6"/>
        </w:rPr>
        <w:t>до</w:t>
      </w:r>
      <w:r>
        <w:rPr>
          <w:spacing w:val="-1"/>
          <w:w w:val="110"/>
          <w:sz w:val="6"/>
        </w:rPr>
        <w:t> </w:t>
      </w:r>
      <w:r>
        <w:rPr>
          <w:w w:val="110"/>
          <w:sz w:val="6"/>
        </w:rPr>
        <w:t>рішення</w:t>
      </w:r>
      <w:r>
        <w:rPr>
          <w:w w:val="110"/>
          <w:sz w:val="6"/>
          <w:u w:val="single"/>
        </w:rPr>
        <w:t>       </w:t>
      </w:r>
      <w:r>
        <w:rPr>
          <w:spacing w:val="3"/>
          <w:w w:val="110"/>
          <w:sz w:val="6"/>
          <w:u w:val="single"/>
        </w:rPr>
        <w:t> </w:t>
      </w:r>
      <w:r>
        <w:rPr>
          <w:w w:val="110"/>
          <w:sz w:val="6"/>
        </w:rPr>
        <w:t>сесії</w:t>
      </w:r>
    </w:p>
    <w:p>
      <w:pPr>
        <w:tabs>
          <w:tab w:pos="8978" w:val="left" w:leader="none"/>
          <w:tab w:pos="9442" w:val="left" w:leader="none"/>
        </w:tabs>
        <w:spacing w:line="271" w:lineRule="auto" w:before="30"/>
        <w:ind w:left="8313" w:right="38" w:firstLine="0"/>
        <w:jc w:val="left"/>
        <w:rPr>
          <w:sz w:val="6"/>
        </w:rPr>
      </w:pPr>
      <w:r>
        <w:rPr>
          <w:w w:val="110"/>
          <w:sz w:val="6"/>
        </w:rPr>
        <w:t>Мелітопольської</w:t>
      </w:r>
      <w:r>
        <w:rPr>
          <w:spacing w:val="3"/>
          <w:w w:val="110"/>
          <w:sz w:val="6"/>
        </w:rPr>
        <w:t> </w:t>
      </w:r>
      <w:r>
        <w:rPr>
          <w:w w:val="110"/>
          <w:sz w:val="6"/>
        </w:rPr>
        <w:t>міської</w:t>
      </w:r>
      <w:r>
        <w:rPr>
          <w:spacing w:val="4"/>
          <w:w w:val="110"/>
          <w:sz w:val="6"/>
        </w:rPr>
        <w:t> </w:t>
      </w:r>
      <w:r>
        <w:rPr>
          <w:w w:val="110"/>
          <w:sz w:val="6"/>
        </w:rPr>
        <w:t>ради</w:t>
      </w:r>
      <w:r>
        <w:rPr>
          <w:spacing w:val="1"/>
          <w:w w:val="110"/>
          <w:sz w:val="6"/>
        </w:rPr>
        <w:t> </w:t>
      </w:r>
      <w:r>
        <w:rPr>
          <w:w w:val="110"/>
          <w:sz w:val="6"/>
        </w:rPr>
        <w:t>Запорізької</w:t>
      </w:r>
      <w:r>
        <w:rPr>
          <w:spacing w:val="4"/>
          <w:w w:val="110"/>
          <w:sz w:val="6"/>
        </w:rPr>
        <w:t> </w:t>
      </w:r>
      <w:r>
        <w:rPr>
          <w:w w:val="110"/>
          <w:sz w:val="6"/>
        </w:rPr>
        <w:t>області</w:t>
      </w:r>
      <w:r>
        <w:rPr>
          <w:w w:val="110"/>
          <w:sz w:val="6"/>
          <w:u w:val="single"/>
        </w:rPr>
        <w:t>        </w:t>
      </w:r>
      <w:r>
        <w:rPr>
          <w:spacing w:val="4"/>
          <w:w w:val="110"/>
          <w:sz w:val="6"/>
          <w:u w:val="single"/>
        </w:rPr>
        <w:t> </w:t>
      </w:r>
      <w:r>
        <w:rPr>
          <w:w w:val="110"/>
          <w:sz w:val="6"/>
        </w:rPr>
        <w:t>скликання</w:t>
      </w:r>
      <w:r>
        <w:rPr>
          <w:spacing w:val="-14"/>
          <w:w w:val="110"/>
          <w:sz w:val="6"/>
        </w:rPr>
        <w:t> </w:t>
      </w:r>
      <w:r>
        <w:rPr>
          <w:w w:val="110"/>
          <w:sz w:val="6"/>
        </w:rPr>
        <w:t>від</w:t>
      </w:r>
      <w:r>
        <w:rPr>
          <w:w w:val="110"/>
          <w:sz w:val="6"/>
          <w:u w:val="single"/>
        </w:rPr>
        <w:tab/>
      </w:r>
      <w:r>
        <w:rPr>
          <w:w w:val="110"/>
          <w:sz w:val="6"/>
        </w:rPr>
        <w:t>№</w:t>
      </w:r>
      <w:r>
        <w:rPr>
          <w:w w:val="110"/>
          <w:sz w:val="6"/>
          <w:u w:val="single"/>
        </w:rPr>
        <w:t> </w:t>
      </w:r>
      <w:r>
        <w:rPr>
          <w:sz w:val="6"/>
          <w:u w:val="single"/>
        </w:rPr>
        <w:tab/>
      </w:r>
    </w:p>
    <w:p>
      <w:pPr>
        <w:spacing w:line="240" w:lineRule="auto" w:before="0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spacing w:before="35"/>
        <w:ind w:left="0" w:right="0" w:firstLine="0"/>
        <w:jc w:val="right"/>
        <w:rPr>
          <w:sz w:val="6"/>
        </w:rPr>
      </w:pPr>
      <w:r>
        <w:rPr>
          <w:color w:val="FF0000"/>
          <w:w w:val="110"/>
          <w:sz w:val="6"/>
        </w:rPr>
        <w:t>Продовження</w:t>
      </w:r>
      <w:r>
        <w:rPr>
          <w:color w:val="FF0000"/>
          <w:spacing w:val="4"/>
          <w:w w:val="110"/>
          <w:sz w:val="6"/>
        </w:rPr>
        <w:t> </w:t>
      </w:r>
      <w:r>
        <w:rPr>
          <w:color w:val="FF0000"/>
          <w:w w:val="110"/>
          <w:sz w:val="6"/>
        </w:rPr>
        <w:t>додатка</w:t>
      </w:r>
    </w:p>
    <w:p>
      <w:pPr>
        <w:spacing w:line="240" w:lineRule="auto" w:before="0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spacing w:before="35"/>
        <w:ind w:left="0" w:right="121" w:firstLine="0"/>
        <w:jc w:val="right"/>
        <w:rPr>
          <w:sz w:val="6"/>
        </w:rPr>
      </w:pPr>
      <w:r>
        <w:rPr>
          <w:color w:val="FF0000"/>
          <w:w w:val="110"/>
          <w:sz w:val="6"/>
        </w:rPr>
        <w:t>Продовження</w:t>
      </w:r>
      <w:r>
        <w:rPr>
          <w:color w:val="FF0000"/>
          <w:spacing w:val="4"/>
          <w:w w:val="110"/>
          <w:sz w:val="6"/>
        </w:rPr>
        <w:t> </w:t>
      </w:r>
      <w:r>
        <w:rPr>
          <w:color w:val="FF0000"/>
          <w:w w:val="110"/>
          <w:sz w:val="6"/>
        </w:rPr>
        <w:t>додатка</w:t>
      </w:r>
    </w:p>
    <w:p>
      <w:pPr>
        <w:spacing w:after="0"/>
        <w:jc w:val="right"/>
        <w:rPr>
          <w:sz w:val="6"/>
        </w:rPr>
        <w:sectPr>
          <w:type w:val="continuous"/>
          <w:pgSz w:w="31660" w:h="9040" w:orient="landscape"/>
          <w:pgMar w:top="800" w:bottom="280" w:left="740" w:right="3640"/>
          <w:cols w:num="3" w:equalWidth="0">
            <w:col w:w="10223" w:space="869"/>
            <w:col w:w="8953" w:space="40"/>
            <w:col w:w="719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9"/>
        </w:rPr>
      </w:pPr>
    </w:p>
    <w:p>
      <w:pPr>
        <w:pStyle w:val="Heading1"/>
        <w:tabs>
          <w:tab w:pos="308" w:val="left" w:leader="none"/>
          <w:tab w:pos="978" w:val="left" w:leader="none"/>
        </w:tabs>
        <w:rPr>
          <w:u w:val="none"/>
        </w:rPr>
      </w:pPr>
      <w:r>
        <w:rPr>
          <w:w w:val="101"/>
          <w:u w:val="single"/>
        </w:rPr>
        <w:t> </w:t>
      </w:r>
      <w:r>
        <w:rPr>
          <w:u w:val="single"/>
        </w:rPr>
        <w:tab/>
      </w:r>
      <w:r>
        <w:rPr>
          <w:u w:val="single"/>
        </w:rPr>
        <w:t>2310700000</w:t>
        <w:tab/>
      </w:r>
    </w:p>
    <w:p>
      <w:pPr>
        <w:pStyle w:val="BodyText"/>
        <w:spacing w:before="11"/>
        <w:ind w:left="61"/>
        <w:jc w:val="center"/>
      </w:pPr>
      <w:r>
        <w:rPr/>
        <w:t>(код</w:t>
      </w:r>
      <w:r>
        <w:rPr>
          <w:spacing w:val="6"/>
        </w:rPr>
        <w:t> </w:t>
      </w:r>
      <w:r>
        <w:rPr/>
        <w:t>бюджету)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  <w:spacing w:before="11"/>
        <w:rPr>
          <w:sz w:val="7"/>
        </w:rPr>
      </w:pPr>
    </w:p>
    <w:p>
      <w:pPr>
        <w:pStyle w:val="Heading1"/>
        <w:ind w:left="96" w:right="33"/>
        <w:rPr>
          <w:u w:val="none"/>
        </w:rPr>
      </w:pPr>
      <w:r>
        <w:rPr>
          <w:u w:val="none"/>
        </w:rPr>
        <w:t>МІЖБЮДЖЕТНІ</w:t>
      </w:r>
      <w:r>
        <w:rPr>
          <w:spacing w:val="13"/>
          <w:u w:val="none"/>
        </w:rPr>
        <w:t> </w:t>
      </w:r>
      <w:r>
        <w:rPr>
          <w:u w:val="none"/>
        </w:rPr>
        <w:t>ТРАНСФЕРТИ</w:t>
      </w:r>
    </w:p>
    <w:p>
      <w:pPr>
        <w:spacing w:before="11"/>
        <w:ind w:left="94" w:right="33" w:firstLine="0"/>
        <w:jc w:val="center"/>
        <w:rPr>
          <w:b/>
          <w:sz w:val="8"/>
        </w:rPr>
      </w:pPr>
      <w:r>
        <w:rPr>
          <w:b/>
          <w:sz w:val="8"/>
        </w:rPr>
        <w:t>на</w:t>
      </w:r>
      <w:r>
        <w:rPr>
          <w:b/>
          <w:spacing w:val="5"/>
          <w:sz w:val="8"/>
        </w:rPr>
        <w:t> </w:t>
      </w:r>
      <w:r>
        <w:rPr>
          <w:b/>
          <w:sz w:val="8"/>
        </w:rPr>
        <w:t>2020</w:t>
      </w:r>
      <w:r>
        <w:rPr>
          <w:b/>
          <w:spacing w:val="5"/>
          <w:sz w:val="8"/>
        </w:rPr>
        <w:t> </w:t>
      </w:r>
      <w:r>
        <w:rPr>
          <w:b/>
          <w:sz w:val="8"/>
        </w:rPr>
        <w:t>рік</w:t>
      </w:r>
    </w:p>
    <w:p>
      <w:pPr>
        <w:spacing w:line="240" w:lineRule="auto" w:before="0"/>
        <w:rPr>
          <w:b/>
          <w:sz w:val="8"/>
        </w:rPr>
      </w:pPr>
      <w:r>
        <w:rPr/>
        <w:br w:type="column"/>
      </w:r>
      <w:r>
        <w:rPr>
          <w:b/>
          <w:sz w:val="8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"/>
        <w:rPr>
          <w:b/>
          <w:sz w:val="9"/>
        </w:rPr>
      </w:pPr>
    </w:p>
    <w:p>
      <w:pPr>
        <w:pStyle w:val="Heading1"/>
        <w:tabs>
          <w:tab w:pos="308" w:val="left" w:leader="none"/>
          <w:tab w:pos="978" w:val="left" w:leader="none"/>
        </w:tabs>
        <w:rPr>
          <w:u w:val="none"/>
        </w:rPr>
      </w:pPr>
      <w:r>
        <w:rPr>
          <w:w w:val="101"/>
          <w:u w:val="single"/>
        </w:rPr>
        <w:t> </w:t>
      </w:r>
      <w:r>
        <w:rPr>
          <w:u w:val="single"/>
        </w:rPr>
        <w:tab/>
      </w:r>
      <w:r>
        <w:rPr>
          <w:u w:val="single"/>
        </w:rPr>
        <w:t>2310700000</w:t>
        <w:tab/>
      </w:r>
    </w:p>
    <w:p>
      <w:pPr>
        <w:pStyle w:val="BodyText"/>
        <w:spacing w:before="11"/>
        <w:ind w:left="61"/>
        <w:jc w:val="center"/>
      </w:pPr>
      <w:r>
        <w:rPr/>
        <w:t>(код</w:t>
      </w:r>
      <w:r>
        <w:rPr>
          <w:spacing w:val="6"/>
        </w:rPr>
        <w:t> </w:t>
      </w:r>
      <w:r>
        <w:rPr/>
        <w:t>бюджету)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9"/>
        </w:rPr>
      </w:pPr>
    </w:p>
    <w:p>
      <w:pPr>
        <w:pStyle w:val="Heading1"/>
        <w:tabs>
          <w:tab w:pos="308" w:val="left" w:leader="none"/>
          <w:tab w:pos="978" w:val="left" w:leader="none"/>
        </w:tabs>
        <w:rPr>
          <w:u w:val="none"/>
        </w:rPr>
      </w:pPr>
      <w:r>
        <w:rPr>
          <w:w w:val="101"/>
          <w:u w:val="single"/>
        </w:rPr>
        <w:t> </w:t>
      </w:r>
      <w:r>
        <w:rPr>
          <w:u w:val="single"/>
        </w:rPr>
        <w:tab/>
      </w:r>
      <w:r>
        <w:rPr>
          <w:u w:val="single"/>
        </w:rPr>
        <w:t>2310700000</w:t>
        <w:tab/>
      </w:r>
    </w:p>
    <w:p>
      <w:pPr>
        <w:pStyle w:val="BodyText"/>
        <w:spacing w:before="11"/>
        <w:ind w:left="61"/>
        <w:jc w:val="center"/>
      </w:pPr>
      <w:r>
        <w:rPr/>
        <w:t>(код</w:t>
      </w:r>
      <w:r>
        <w:rPr>
          <w:spacing w:val="6"/>
        </w:rPr>
        <w:t> </w:t>
      </w:r>
      <w:r>
        <w:rPr/>
        <w:t>бюджету)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47"/>
        <w:ind w:left="103" w:right="0" w:firstLine="0"/>
        <w:jc w:val="left"/>
        <w:rPr>
          <w:rFonts w:ascii="Arial" w:hAnsi="Arial"/>
          <w:sz w:val="6"/>
        </w:rPr>
      </w:pPr>
      <w:r>
        <w:rPr>
          <w:rFonts w:ascii="Arial" w:hAnsi="Arial"/>
          <w:w w:val="110"/>
          <w:sz w:val="6"/>
        </w:rPr>
        <w:t>(грн.)</w:t>
      </w:r>
    </w:p>
    <w:p>
      <w:pPr>
        <w:spacing w:after="0"/>
        <w:jc w:val="left"/>
        <w:rPr>
          <w:rFonts w:ascii="Arial" w:hAnsi="Arial"/>
          <w:sz w:val="6"/>
        </w:rPr>
        <w:sectPr>
          <w:type w:val="continuous"/>
          <w:pgSz w:w="31660" w:h="9040" w:orient="landscape"/>
          <w:pgMar w:top="800" w:bottom="280" w:left="740" w:right="3640"/>
          <w:cols w:num="5" w:equalWidth="0">
            <w:col w:w="1059" w:space="3057"/>
            <w:col w:w="1432" w:space="4753"/>
            <w:col w:w="1059" w:space="8606"/>
            <w:col w:w="1059" w:space="5431"/>
            <w:col w:w="824"/>
          </w:cols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1"/>
        <w:gridCol w:w="1560"/>
        <w:gridCol w:w="882"/>
        <w:gridCol w:w="840"/>
        <w:gridCol w:w="776"/>
        <w:gridCol w:w="950"/>
        <w:gridCol w:w="1120"/>
        <w:gridCol w:w="1152"/>
        <w:gridCol w:w="1088"/>
        <w:gridCol w:w="1021"/>
        <w:gridCol w:w="911"/>
        <w:gridCol w:w="1560"/>
        <w:gridCol w:w="1145"/>
        <w:gridCol w:w="1088"/>
        <w:gridCol w:w="974"/>
        <w:gridCol w:w="1088"/>
        <w:gridCol w:w="805"/>
        <w:gridCol w:w="1202"/>
        <w:gridCol w:w="887"/>
        <w:gridCol w:w="915"/>
        <w:gridCol w:w="1561"/>
        <w:gridCol w:w="1288"/>
        <w:gridCol w:w="1196"/>
        <w:gridCol w:w="1072"/>
        <w:gridCol w:w="1082"/>
      </w:tblGrid>
      <w:tr>
        <w:trPr>
          <w:trHeight w:val="89" w:hRule="atLeast"/>
        </w:trPr>
        <w:tc>
          <w:tcPr>
            <w:tcW w:w="911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52"/>
              <w:ind w:left="218"/>
              <w:rPr>
                <w:sz w:val="8"/>
              </w:rPr>
            </w:pPr>
            <w:r>
              <w:rPr>
                <w:sz w:val="8"/>
              </w:rPr>
              <w:t>Код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7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268" w:lineRule="auto"/>
              <w:ind w:left="115" w:right="103" w:firstLine="2"/>
              <w:jc w:val="center"/>
              <w:rPr>
                <w:sz w:val="8"/>
              </w:rPr>
            </w:pPr>
            <w:r>
              <w:rPr>
                <w:sz w:val="8"/>
              </w:rPr>
              <w:t>Найменування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бюджету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-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одержувача/надавача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міжбюджетного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трансферту</w:t>
            </w:r>
          </w:p>
        </w:tc>
        <w:tc>
          <w:tcPr>
            <w:tcW w:w="7829" w:type="dxa"/>
            <w:gridSpan w:val="8"/>
          </w:tcPr>
          <w:p>
            <w:pPr>
              <w:pStyle w:val="TableParagraph"/>
              <w:spacing w:line="69" w:lineRule="exact"/>
              <w:ind w:right="653"/>
              <w:jc w:val="right"/>
              <w:rPr>
                <w:sz w:val="8"/>
              </w:rPr>
            </w:pPr>
            <w:r>
              <w:rPr>
                <w:sz w:val="8"/>
              </w:rPr>
              <w:t>Трансферти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інших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911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52"/>
              <w:ind w:left="219"/>
              <w:rPr>
                <w:sz w:val="8"/>
              </w:rPr>
            </w:pPr>
            <w:r>
              <w:rPr>
                <w:sz w:val="8"/>
              </w:rPr>
              <w:t>Код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7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268" w:lineRule="auto"/>
              <w:ind w:left="117" w:right="101" w:firstLine="2"/>
              <w:jc w:val="center"/>
              <w:rPr>
                <w:sz w:val="8"/>
              </w:rPr>
            </w:pPr>
            <w:r>
              <w:rPr>
                <w:sz w:val="8"/>
              </w:rPr>
              <w:t>Найменування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бюджету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-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одержувача/надавача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міжбюджетного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трансферту</w:t>
            </w:r>
          </w:p>
        </w:tc>
        <w:tc>
          <w:tcPr>
            <w:tcW w:w="5100" w:type="dxa"/>
            <w:gridSpan w:val="5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089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/>
              <w:ind w:left="16"/>
              <w:rPr>
                <w:sz w:val="8"/>
              </w:rPr>
            </w:pPr>
            <w:r>
              <w:rPr>
                <w:sz w:val="8"/>
              </w:rPr>
              <w:t>Трансферти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інших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915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52"/>
              <w:ind w:left="223"/>
              <w:rPr>
                <w:sz w:val="8"/>
              </w:rPr>
            </w:pPr>
            <w:r>
              <w:rPr>
                <w:sz w:val="8"/>
              </w:rPr>
              <w:t>Код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1561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7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268" w:lineRule="auto"/>
              <w:ind w:left="116" w:right="102" w:firstLine="2"/>
              <w:jc w:val="center"/>
              <w:rPr>
                <w:sz w:val="8"/>
              </w:rPr>
            </w:pPr>
            <w:r>
              <w:rPr>
                <w:sz w:val="8"/>
              </w:rPr>
              <w:t>Найменування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бюджету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-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одержувача/надавача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міжбюджетного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трансферту</w:t>
            </w:r>
          </w:p>
        </w:tc>
        <w:tc>
          <w:tcPr>
            <w:tcW w:w="1288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7"/>
              </w:rPr>
            </w:pPr>
          </w:p>
          <w:p>
            <w:pPr>
              <w:pStyle w:val="TableParagraph"/>
              <w:ind w:left="443" w:right="429"/>
              <w:jc w:val="center"/>
              <w:rPr>
                <w:sz w:val="8"/>
              </w:rPr>
            </w:pPr>
            <w:r>
              <w:rPr>
                <w:sz w:val="8"/>
              </w:rPr>
              <w:t>усього</w:t>
            </w:r>
          </w:p>
        </w:tc>
        <w:tc>
          <w:tcPr>
            <w:tcW w:w="2268" w:type="dxa"/>
            <w:gridSpan w:val="2"/>
          </w:tcPr>
          <w:p>
            <w:pPr>
              <w:pStyle w:val="TableParagraph"/>
              <w:spacing w:line="69" w:lineRule="exact"/>
              <w:ind w:left="614"/>
              <w:rPr>
                <w:sz w:val="8"/>
              </w:rPr>
            </w:pPr>
            <w:r>
              <w:rPr>
                <w:sz w:val="8"/>
              </w:rPr>
              <w:t>Трансферти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іншим</w:t>
            </w:r>
            <w:r>
              <w:rPr>
                <w:spacing w:val="7"/>
                <w:sz w:val="8"/>
              </w:rPr>
              <w:t> </w:t>
            </w:r>
            <w:r>
              <w:rPr>
                <w:sz w:val="8"/>
              </w:rPr>
              <w:t>бюджетам</w:t>
            </w:r>
          </w:p>
        </w:tc>
        <w:tc>
          <w:tcPr>
            <w:tcW w:w="1082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7"/>
              <w:rPr>
                <w:rFonts w:ascii="Arial"/>
                <w:sz w:val="7"/>
              </w:rPr>
            </w:pPr>
          </w:p>
          <w:p>
            <w:pPr>
              <w:pStyle w:val="TableParagraph"/>
              <w:ind w:left="403" w:right="403"/>
              <w:jc w:val="center"/>
              <w:rPr>
                <w:sz w:val="8"/>
              </w:rPr>
            </w:pPr>
            <w:r>
              <w:rPr>
                <w:sz w:val="8"/>
              </w:rPr>
              <w:t>усього</w:t>
            </w:r>
          </w:p>
        </w:tc>
      </w:tr>
      <w:tr>
        <w:trPr>
          <w:trHeight w:val="89" w:hRule="atLeast"/>
        </w:trPr>
        <w:tc>
          <w:tcPr>
            <w:tcW w:w="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vMerge w:val="restart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ind w:left="257"/>
              <w:rPr>
                <w:sz w:val="8"/>
              </w:rPr>
            </w:pPr>
            <w:r>
              <w:rPr>
                <w:sz w:val="8"/>
              </w:rPr>
              <w:t>дотація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на:</w:t>
            </w:r>
          </w:p>
        </w:tc>
        <w:tc>
          <w:tcPr>
            <w:tcW w:w="6947" w:type="dxa"/>
            <w:gridSpan w:val="7"/>
          </w:tcPr>
          <w:p>
            <w:pPr>
              <w:pStyle w:val="TableParagraph"/>
              <w:spacing w:line="69" w:lineRule="exact"/>
              <w:ind w:left="3087" w:right="3069"/>
              <w:jc w:val="center"/>
              <w:rPr>
                <w:sz w:val="8"/>
              </w:rPr>
            </w:pPr>
            <w:r>
              <w:rPr>
                <w:sz w:val="8"/>
              </w:rPr>
              <w:t>субвенції</w:t>
            </w:r>
          </w:p>
        </w:tc>
        <w:tc>
          <w:tcPr>
            <w:tcW w:w="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0" w:type="dxa"/>
            <w:gridSpan w:val="5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089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/>
              <w:ind w:left="870" w:right="846"/>
              <w:jc w:val="center"/>
              <w:rPr>
                <w:sz w:val="8"/>
              </w:rPr>
            </w:pPr>
            <w:r>
              <w:rPr>
                <w:sz w:val="8"/>
              </w:rPr>
              <w:t>субвенції</w:t>
            </w:r>
          </w:p>
        </w:tc>
        <w:tc>
          <w:tcPr>
            <w:tcW w:w="91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</w:tcPr>
          <w:p>
            <w:pPr>
              <w:pStyle w:val="TableParagraph"/>
              <w:spacing w:line="69" w:lineRule="exact"/>
              <w:ind w:left="956" w:right="941"/>
              <w:jc w:val="center"/>
              <w:rPr>
                <w:sz w:val="8"/>
              </w:rPr>
            </w:pPr>
            <w:r>
              <w:rPr>
                <w:sz w:val="8"/>
              </w:rPr>
              <w:t>субвенції</w:t>
            </w:r>
          </w:p>
        </w:tc>
        <w:tc>
          <w:tcPr>
            <w:tcW w:w="10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  <w:gridSpan w:val="7"/>
          </w:tcPr>
          <w:p>
            <w:pPr>
              <w:pStyle w:val="TableParagraph"/>
              <w:spacing w:before="10"/>
              <w:rPr>
                <w:rFonts w:ascii="Arial"/>
                <w:sz w:val="6"/>
              </w:rPr>
            </w:pPr>
          </w:p>
          <w:p>
            <w:pPr>
              <w:pStyle w:val="TableParagraph"/>
              <w:ind w:left="3087" w:right="3082"/>
              <w:jc w:val="center"/>
              <w:rPr>
                <w:sz w:val="8"/>
              </w:rPr>
            </w:pPr>
            <w:r>
              <w:rPr>
                <w:sz w:val="8"/>
              </w:rPr>
              <w:t>загального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фонду на:</w:t>
            </w:r>
          </w:p>
        </w:tc>
        <w:tc>
          <w:tcPr>
            <w:tcW w:w="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0" w:type="dxa"/>
            <w:gridSpan w:val="5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089" w:type="dxa"/>
            <w:gridSpan w:val="2"/>
          </w:tcPr>
          <w:p>
            <w:pPr>
              <w:pStyle w:val="TableParagraph"/>
              <w:spacing w:before="10"/>
              <w:rPr>
                <w:rFonts w:ascii="Arial"/>
                <w:sz w:val="6"/>
              </w:rPr>
            </w:pPr>
          </w:p>
          <w:p>
            <w:pPr>
              <w:pStyle w:val="TableParagraph"/>
              <w:ind w:left="638"/>
              <w:rPr>
                <w:sz w:val="8"/>
              </w:rPr>
            </w:pPr>
            <w:r>
              <w:rPr>
                <w:sz w:val="8"/>
              </w:rPr>
              <w:t>спеціального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фонду на:</w:t>
            </w:r>
          </w:p>
        </w:tc>
        <w:tc>
          <w:tcPr>
            <w:tcW w:w="91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before="10"/>
              <w:rPr>
                <w:rFonts w:ascii="Arial"/>
                <w:sz w:val="6"/>
              </w:rPr>
            </w:pPr>
          </w:p>
          <w:p>
            <w:pPr>
              <w:pStyle w:val="TableParagraph"/>
              <w:ind w:left="214" w:right="204"/>
              <w:jc w:val="center"/>
              <w:rPr>
                <w:sz w:val="8"/>
              </w:rPr>
            </w:pPr>
            <w:r>
              <w:rPr>
                <w:sz w:val="8"/>
              </w:rPr>
              <w:t>загального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фонду на:</w:t>
            </w:r>
          </w:p>
        </w:tc>
        <w:tc>
          <w:tcPr>
            <w:tcW w:w="1072" w:type="dxa"/>
          </w:tcPr>
          <w:p>
            <w:pPr>
              <w:pStyle w:val="TableParagraph"/>
              <w:spacing w:before="10"/>
              <w:rPr>
                <w:rFonts w:ascii="Arial"/>
                <w:sz w:val="6"/>
              </w:rPr>
            </w:pPr>
          </w:p>
          <w:p>
            <w:pPr>
              <w:pStyle w:val="TableParagraph"/>
              <w:ind w:left="110" w:right="105"/>
              <w:jc w:val="center"/>
              <w:rPr>
                <w:sz w:val="8"/>
              </w:rPr>
            </w:pPr>
            <w:r>
              <w:rPr>
                <w:sz w:val="8"/>
              </w:rPr>
              <w:t>спеціального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фонду на:</w:t>
            </w:r>
          </w:p>
        </w:tc>
        <w:tc>
          <w:tcPr>
            <w:tcW w:w="10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08" w:hRule="atLeast"/>
        </w:trPr>
        <w:tc>
          <w:tcPr>
            <w:tcW w:w="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spacing w:line="268" w:lineRule="auto" w:before="51"/>
              <w:ind w:left="37" w:right="20"/>
              <w:jc w:val="center"/>
              <w:rPr>
                <w:sz w:val="8"/>
              </w:rPr>
            </w:pPr>
            <w:r>
              <w:rPr>
                <w:sz w:val="8"/>
              </w:rPr>
              <w:t>здійснення переданих з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державного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утримання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закладів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освіти та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охорони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здоров'я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рахунок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відповідної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додаткової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дотації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державного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4"/>
              <w:rPr>
                <w:rFonts w:ascii="Arial"/>
                <w:sz w:val="6"/>
              </w:rPr>
            </w:pPr>
          </w:p>
          <w:p>
            <w:pPr>
              <w:pStyle w:val="TableParagraph"/>
              <w:spacing w:line="268" w:lineRule="auto"/>
              <w:ind w:left="55" w:right="38"/>
              <w:jc w:val="center"/>
              <w:rPr>
                <w:sz w:val="8"/>
              </w:rPr>
            </w:pPr>
            <w:r>
              <w:rPr>
                <w:sz w:val="8"/>
              </w:rPr>
              <w:t>лікування мешканців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району в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медичних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закладах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м.</w:t>
            </w:r>
          </w:p>
          <w:p>
            <w:pPr>
              <w:pStyle w:val="TableParagraph"/>
              <w:spacing w:line="91" w:lineRule="exact"/>
              <w:ind w:left="50" w:right="38"/>
              <w:jc w:val="center"/>
              <w:rPr>
                <w:sz w:val="8"/>
              </w:rPr>
            </w:pPr>
            <w:r>
              <w:rPr>
                <w:sz w:val="8"/>
              </w:rPr>
              <w:t>Мелітополя</w:t>
            </w:r>
          </w:p>
        </w:tc>
        <w:tc>
          <w:tcPr>
            <w:tcW w:w="776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3"/>
              <w:rPr>
                <w:rFonts w:ascii="Arial"/>
                <w:sz w:val="7"/>
              </w:rPr>
            </w:pPr>
          </w:p>
          <w:p>
            <w:pPr>
              <w:pStyle w:val="TableParagraph"/>
              <w:spacing w:line="268" w:lineRule="auto"/>
              <w:ind w:left="87" w:right="-3" w:hanging="68"/>
              <w:rPr>
                <w:sz w:val="8"/>
              </w:rPr>
            </w:pPr>
            <w:r>
              <w:rPr>
                <w:sz w:val="8"/>
              </w:rPr>
              <w:t>реабілітація інвалідів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та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дітей-інвалідів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line="268" w:lineRule="auto" w:before="62"/>
              <w:ind w:left="27" w:right="11" w:hanging="1"/>
              <w:jc w:val="center"/>
              <w:rPr>
                <w:sz w:val="8"/>
              </w:rPr>
            </w:pPr>
            <w:r>
              <w:rPr>
                <w:sz w:val="8"/>
              </w:rPr>
              <w:t>пільгове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зубопротезування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мешканців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Мелітопольського району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в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медичних закладах м.</w:t>
            </w:r>
          </w:p>
          <w:p>
            <w:pPr>
              <w:pStyle w:val="TableParagraph"/>
              <w:spacing w:line="91" w:lineRule="exact"/>
              <w:ind w:left="252" w:right="243"/>
              <w:jc w:val="center"/>
              <w:rPr>
                <w:sz w:val="8"/>
              </w:rPr>
            </w:pPr>
            <w:r>
              <w:rPr>
                <w:sz w:val="8"/>
              </w:rPr>
              <w:t>Мелітополя</w:t>
            </w:r>
          </w:p>
        </w:tc>
        <w:tc>
          <w:tcPr>
            <w:tcW w:w="1120" w:type="dxa"/>
          </w:tcPr>
          <w:p>
            <w:pPr>
              <w:pStyle w:val="TableParagraph"/>
              <w:spacing w:line="268" w:lineRule="auto" w:before="5"/>
              <w:ind w:left="24" w:right="8"/>
              <w:jc w:val="center"/>
              <w:rPr>
                <w:sz w:val="8"/>
              </w:rPr>
            </w:pPr>
            <w:r>
              <w:rPr>
                <w:sz w:val="8"/>
              </w:rPr>
              <w:t>здійснення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переданих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сфері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охорони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здоров'я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рахунок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коштів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медичної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субвенції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(цільові кошти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на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лікування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хворих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на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цукровий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та нецукровий діабет)</w:t>
            </w:r>
          </w:p>
        </w:tc>
        <w:tc>
          <w:tcPr>
            <w:tcW w:w="1152" w:type="dxa"/>
          </w:tcPr>
          <w:p>
            <w:pPr>
              <w:pStyle w:val="TableParagraph"/>
              <w:spacing w:line="268" w:lineRule="auto" w:before="5"/>
              <w:ind w:left="41" w:right="23"/>
              <w:jc w:val="center"/>
              <w:rPr>
                <w:sz w:val="8"/>
              </w:rPr>
            </w:pPr>
            <w:r>
              <w:rPr>
                <w:sz w:val="8"/>
              </w:rPr>
              <w:t>здійснення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переданих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у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сфері освіти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 рахунок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коштів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освітньої субвенції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(видатки на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оплату праці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педпрацівникам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інклюзивно-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ресурсних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центрів)</w:t>
            </w:r>
          </w:p>
        </w:tc>
        <w:tc>
          <w:tcPr>
            <w:tcW w:w="1088" w:type="dxa"/>
          </w:tcPr>
          <w:p>
            <w:pPr>
              <w:pStyle w:val="TableParagraph"/>
              <w:spacing w:line="268" w:lineRule="auto" w:before="5"/>
              <w:ind w:left="17" w:right="-15"/>
              <w:jc w:val="center"/>
              <w:rPr>
                <w:sz w:val="8"/>
              </w:rPr>
            </w:pPr>
            <w:r>
              <w:rPr>
                <w:sz w:val="8"/>
              </w:rPr>
              <w:t>забезпечення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якісної,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сучасної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та доступної загальної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середньої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освіти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`Нова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українська школа`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рахунок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відповідної субвенції 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державного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1021" w:type="dxa"/>
          </w:tcPr>
          <w:p>
            <w:pPr>
              <w:pStyle w:val="TableParagraph"/>
              <w:spacing w:line="268" w:lineRule="auto" w:before="5"/>
              <w:ind w:left="113" w:right="101" w:firstLine="4"/>
              <w:jc w:val="center"/>
              <w:rPr>
                <w:sz w:val="8"/>
              </w:rPr>
            </w:pPr>
            <w:r>
              <w:rPr>
                <w:sz w:val="8"/>
              </w:rPr>
              <w:t>надання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державної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підтримки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особам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особливими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освітніми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потребами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рахунок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відповідної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субвенції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державного</w:t>
            </w:r>
            <w:r>
              <w:rPr>
                <w:spacing w:val="7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spacing w:line="268" w:lineRule="auto" w:before="5"/>
              <w:ind w:left="24" w:right="3" w:hanging="3"/>
              <w:jc w:val="center"/>
              <w:rPr>
                <w:sz w:val="8"/>
              </w:rPr>
            </w:pPr>
            <w:r>
              <w:rPr>
                <w:sz w:val="8"/>
              </w:rPr>
              <w:t>за рахунок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залишку коштів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субвенції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на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надання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державної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підтримки</w:t>
            </w:r>
            <w:r>
              <w:rPr>
                <w:spacing w:val="20"/>
                <w:sz w:val="8"/>
              </w:rPr>
              <w:t> </w:t>
            </w:r>
            <w:r>
              <w:rPr>
                <w:sz w:val="8"/>
              </w:rPr>
              <w:t>особам</w:t>
            </w:r>
            <w:r>
              <w:rPr>
                <w:spacing w:val="20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особливими освітніми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потребами,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що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утворився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на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початок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бюджетного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періоду</w:t>
            </w:r>
          </w:p>
        </w:tc>
        <w:tc>
          <w:tcPr>
            <w:tcW w:w="1088" w:type="dxa"/>
          </w:tcPr>
          <w:p>
            <w:pPr>
              <w:pStyle w:val="TableParagraph"/>
              <w:spacing w:line="268" w:lineRule="auto" w:before="5"/>
              <w:ind w:left="24" w:right="5" w:hanging="4"/>
              <w:jc w:val="center"/>
              <w:rPr>
                <w:sz w:val="8"/>
              </w:rPr>
            </w:pPr>
            <w:r>
              <w:rPr>
                <w:sz w:val="8"/>
              </w:rPr>
              <w:t>на реалізацію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програми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"Спроможна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школа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для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кращих результатів</w:t>
            </w:r>
            <w:r>
              <w:rPr>
                <w:spacing w:val="20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рахунок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відповідної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субвенції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з державного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974" w:type="dxa"/>
          </w:tcPr>
          <w:p>
            <w:pPr>
              <w:pStyle w:val="TableParagraph"/>
              <w:spacing w:line="268" w:lineRule="auto" w:before="5"/>
              <w:ind w:left="17" w:right="1" w:firstLine="26"/>
              <w:jc w:val="center"/>
              <w:rPr>
                <w:sz w:val="8"/>
              </w:rPr>
            </w:pPr>
            <w:r>
              <w:rPr>
                <w:sz w:val="8"/>
              </w:rPr>
              <w:t>за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рахунок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залишку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коштів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освітньої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субвенції,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що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утворився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на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початок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бюджетного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періоду</w:t>
            </w:r>
          </w:p>
        </w:tc>
        <w:tc>
          <w:tcPr>
            <w:tcW w:w="1088" w:type="dxa"/>
          </w:tcPr>
          <w:p>
            <w:pPr>
              <w:pStyle w:val="TableParagraph"/>
              <w:spacing w:line="268" w:lineRule="auto" w:before="5"/>
              <w:ind w:left="25" w:right="4" w:firstLine="1"/>
              <w:jc w:val="center"/>
              <w:rPr>
                <w:sz w:val="8"/>
              </w:rPr>
            </w:pPr>
            <w:r>
              <w:rPr>
                <w:sz w:val="8"/>
              </w:rPr>
              <w:t>здійснення</w:t>
            </w:r>
            <w:r>
              <w:rPr>
                <w:spacing w:val="20"/>
                <w:sz w:val="8"/>
              </w:rPr>
              <w:t> </w:t>
            </w:r>
            <w:r>
              <w:rPr>
                <w:sz w:val="8"/>
              </w:rPr>
              <w:t>підтримки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окремих закладів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та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заходів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системі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охорони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здоров'я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за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рахунок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відповідної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субвенції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з державного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805" w:type="dxa"/>
          </w:tcPr>
          <w:p>
            <w:pPr>
              <w:pStyle w:val="TableParagraph"/>
              <w:spacing w:before="5"/>
              <w:ind w:left="125" w:right="113"/>
              <w:jc w:val="center"/>
              <w:rPr>
                <w:sz w:val="8"/>
              </w:rPr>
            </w:pPr>
            <w:r>
              <w:rPr>
                <w:sz w:val="8"/>
              </w:rPr>
              <w:t>інша субвенція</w:t>
            </w:r>
          </w:p>
        </w:tc>
        <w:tc>
          <w:tcPr>
            <w:tcW w:w="1202" w:type="dxa"/>
          </w:tcPr>
          <w:p>
            <w:pPr>
              <w:pStyle w:val="TableParagraph"/>
              <w:spacing w:line="268" w:lineRule="auto" w:before="5"/>
              <w:ind w:left="479" w:hanging="412"/>
              <w:rPr>
                <w:sz w:val="8"/>
              </w:rPr>
            </w:pPr>
            <w:r>
              <w:rPr>
                <w:sz w:val="8"/>
              </w:rPr>
              <w:t>здійснення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природоохоронних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заходів</w:t>
            </w: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162" w:right="155"/>
              <w:jc w:val="center"/>
              <w:rPr>
                <w:sz w:val="8"/>
              </w:rPr>
            </w:pPr>
            <w:r>
              <w:rPr>
                <w:sz w:val="8"/>
              </w:rPr>
              <w:t>інша субвенція</w:t>
            </w:r>
          </w:p>
        </w:tc>
        <w:tc>
          <w:tcPr>
            <w:tcW w:w="91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11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268" w:lineRule="auto"/>
              <w:ind w:left="15" w:right="51"/>
              <w:rPr>
                <w:sz w:val="8"/>
              </w:rPr>
            </w:pPr>
            <w:r>
              <w:rPr>
                <w:sz w:val="8"/>
              </w:rPr>
              <w:t>державному бюджету на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виконання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програм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соціально-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економічного</w:t>
            </w:r>
            <w:r>
              <w:rPr>
                <w:spacing w:val="10"/>
                <w:sz w:val="8"/>
              </w:rPr>
              <w:t> </w:t>
            </w:r>
            <w:r>
              <w:rPr>
                <w:sz w:val="8"/>
              </w:rPr>
              <w:t>розвитку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регіонів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4"/>
              <w:rPr>
                <w:rFonts w:ascii="Arial"/>
                <w:sz w:val="6"/>
              </w:rPr>
            </w:pPr>
          </w:p>
          <w:p>
            <w:pPr>
              <w:pStyle w:val="TableParagraph"/>
              <w:spacing w:line="268" w:lineRule="auto"/>
              <w:ind w:left="13"/>
              <w:rPr>
                <w:sz w:val="8"/>
              </w:rPr>
            </w:pPr>
            <w:r>
              <w:rPr>
                <w:sz w:val="8"/>
              </w:rPr>
              <w:t>державному бюджету на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виконання програм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соціально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економічного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розвитку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регіонів</w:t>
            </w:r>
          </w:p>
        </w:tc>
        <w:tc>
          <w:tcPr>
            <w:tcW w:w="10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" w:hRule="atLeast"/>
        </w:trPr>
        <w:tc>
          <w:tcPr>
            <w:tcW w:w="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spacing w:line="74" w:lineRule="exact" w:before="9"/>
              <w:ind w:left="33" w:right="20"/>
              <w:jc w:val="center"/>
              <w:rPr>
                <w:sz w:val="8"/>
              </w:rPr>
            </w:pPr>
            <w:r>
              <w:rPr>
                <w:sz w:val="8"/>
              </w:rPr>
              <w:t>41040200</w:t>
            </w:r>
          </w:p>
        </w:tc>
        <w:tc>
          <w:tcPr>
            <w:tcW w:w="840" w:type="dxa"/>
          </w:tcPr>
          <w:p>
            <w:pPr>
              <w:pStyle w:val="TableParagraph"/>
              <w:spacing w:line="74" w:lineRule="exact" w:before="9"/>
              <w:ind w:left="52" w:right="38"/>
              <w:jc w:val="center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  <w:tc>
          <w:tcPr>
            <w:tcW w:w="776" w:type="dxa"/>
          </w:tcPr>
          <w:p>
            <w:pPr>
              <w:pStyle w:val="TableParagraph"/>
              <w:spacing w:line="74" w:lineRule="exact" w:before="9"/>
              <w:ind w:left="210" w:right="196"/>
              <w:jc w:val="center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  <w:tc>
          <w:tcPr>
            <w:tcW w:w="950" w:type="dxa"/>
          </w:tcPr>
          <w:p>
            <w:pPr>
              <w:pStyle w:val="TableParagraph"/>
              <w:spacing w:line="74" w:lineRule="exact" w:before="9"/>
              <w:ind w:left="252" w:right="241"/>
              <w:jc w:val="center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  <w:tc>
          <w:tcPr>
            <w:tcW w:w="1120" w:type="dxa"/>
          </w:tcPr>
          <w:p>
            <w:pPr>
              <w:pStyle w:val="TableParagraph"/>
              <w:spacing w:line="78" w:lineRule="exact" w:before="5"/>
              <w:ind w:left="19" w:right="8"/>
              <w:jc w:val="center"/>
              <w:rPr>
                <w:sz w:val="8"/>
              </w:rPr>
            </w:pPr>
            <w:r>
              <w:rPr>
                <w:sz w:val="8"/>
              </w:rPr>
              <w:t>41051500</w:t>
            </w:r>
          </w:p>
        </w:tc>
        <w:tc>
          <w:tcPr>
            <w:tcW w:w="1152" w:type="dxa"/>
          </w:tcPr>
          <w:p>
            <w:pPr>
              <w:pStyle w:val="TableParagraph"/>
              <w:spacing w:line="78" w:lineRule="exact" w:before="5"/>
              <w:ind w:left="38" w:right="23"/>
              <w:jc w:val="center"/>
              <w:rPr>
                <w:sz w:val="8"/>
              </w:rPr>
            </w:pPr>
            <w:r>
              <w:rPr>
                <w:sz w:val="8"/>
              </w:rPr>
              <w:t>41051000</w:t>
            </w:r>
          </w:p>
        </w:tc>
        <w:tc>
          <w:tcPr>
            <w:tcW w:w="1088" w:type="dxa"/>
          </w:tcPr>
          <w:p>
            <w:pPr>
              <w:pStyle w:val="TableParagraph"/>
              <w:spacing w:line="78" w:lineRule="exact" w:before="5"/>
              <w:ind w:left="17" w:right="1"/>
              <w:jc w:val="center"/>
              <w:rPr>
                <w:sz w:val="8"/>
              </w:rPr>
            </w:pPr>
            <w:r>
              <w:rPr>
                <w:sz w:val="8"/>
              </w:rPr>
              <w:t>41051400</w:t>
            </w:r>
          </w:p>
        </w:tc>
        <w:tc>
          <w:tcPr>
            <w:tcW w:w="1021" w:type="dxa"/>
          </w:tcPr>
          <w:p>
            <w:pPr>
              <w:pStyle w:val="TableParagraph"/>
              <w:spacing w:line="78" w:lineRule="exact" w:before="5"/>
              <w:ind w:left="328" w:right="322"/>
              <w:jc w:val="center"/>
              <w:rPr>
                <w:sz w:val="8"/>
              </w:rPr>
            </w:pPr>
            <w:r>
              <w:rPr>
                <w:sz w:val="8"/>
              </w:rPr>
              <w:t>41051200</w:t>
            </w:r>
          </w:p>
        </w:tc>
        <w:tc>
          <w:tcPr>
            <w:tcW w:w="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spacing w:line="78" w:lineRule="exact" w:before="5"/>
              <w:ind w:right="400"/>
              <w:jc w:val="right"/>
              <w:rPr>
                <w:sz w:val="8"/>
              </w:rPr>
            </w:pPr>
            <w:r>
              <w:rPr>
                <w:sz w:val="8"/>
              </w:rPr>
              <w:t>41051700</w:t>
            </w:r>
          </w:p>
        </w:tc>
        <w:tc>
          <w:tcPr>
            <w:tcW w:w="1088" w:type="dxa"/>
          </w:tcPr>
          <w:p>
            <w:pPr>
              <w:pStyle w:val="TableParagraph"/>
              <w:spacing w:line="78" w:lineRule="exact" w:before="5"/>
              <w:ind w:left="17" w:right="1"/>
              <w:jc w:val="center"/>
              <w:rPr>
                <w:sz w:val="8"/>
              </w:rPr>
            </w:pPr>
            <w:r>
              <w:rPr>
                <w:sz w:val="8"/>
              </w:rPr>
              <w:t>41054900</w:t>
            </w:r>
          </w:p>
        </w:tc>
        <w:tc>
          <w:tcPr>
            <w:tcW w:w="974" w:type="dxa"/>
          </w:tcPr>
          <w:p>
            <w:pPr>
              <w:pStyle w:val="TableParagraph"/>
              <w:spacing w:line="78" w:lineRule="exact" w:before="5"/>
              <w:ind w:left="304" w:right="287"/>
              <w:jc w:val="center"/>
              <w:rPr>
                <w:sz w:val="8"/>
              </w:rPr>
            </w:pPr>
            <w:r>
              <w:rPr>
                <w:sz w:val="8"/>
              </w:rPr>
              <w:t>41051100</w:t>
            </w:r>
          </w:p>
        </w:tc>
        <w:tc>
          <w:tcPr>
            <w:tcW w:w="1088" w:type="dxa"/>
          </w:tcPr>
          <w:p>
            <w:pPr>
              <w:pStyle w:val="TableParagraph"/>
              <w:spacing w:line="78" w:lineRule="exact" w:before="5"/>
              <w:ind w:left="362" w:right="344"/>
              <w:jc w:val="center"/>
              <w:rPr>
                <w:sz w:val="8"/>
              </w:rPr>
            </w:pPr>
            <w:r>
              <w:rPr>
                <w:sz w:val="8"/>
              </w:rPr>
              <w:t>41055000</w:t>
            </w:r>
          </w:p>
        </w:tc>
        <w:tc>
          <w:tcPr>
            <w:tcW w:w="805" w:type="dxa"/>
          </w:tcPr>
          <w:p>
            <w:pPr>
              <w:pStyle w:val="TableParagraph"/>
              <w:spacing w:line="78" w:lineRule="exact" w:before="5"/>
              <w:ind w:left="125" w:right="107"/>
              <w:jc w:val="center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  <w:tc>
          <w:tcPr>
            <w:tcW w:w="1202" w:type="dxa"/>
          </w:tcPr>
          <w:p>
            <w:pPr>
              <w:pStyle w:val="TableParagraph"/>
              <w:spacing w:line="78" w:lineRule="exact" w:before="5"/>
              <w:ind w:left="400" w:right="383"/>
              <w:jc w:val="center"/>
              <w:rPr>
                <w:sz w:val="8"/>
              </w:rPr>
            </w:pPr>
            <w:r>
              <w:rPr>
                <w:sz w:val="8"/>
              </w:rPr>
              <w:t>41053600</w:t>
            </w: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78" w:lineRule="exact" w:before="5"/>
              <w:ind w:left="162" w:right="149"/>
              <w:jc w:val="center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  <w:tc>
          <w:tcPr>
            <w:tcW w:w="91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74" w:lineRule="exact" w:before="9"/>
              <w:ind w:left="211" w:right="204"/>
              <w:jc w:val="center"/>
              <w:rPr>
                <w:sz w:val="8"/>
              </w:rPr>
            </w:pPr>
            <w:r>
              <w:rPr>
                <w:sz w:val="8"/>
              </w:rPr>
              <w:t>9800</w:t>
            </w:r>
          </w:p>
        </w:tc>
        <w:tc>
          <w:tcPr>
            <w:tcW w:w="1072" w:type="dxa"/>
          </w:tcPr>
          <w:p>
            <w:pPr>
              <w:pStyle w:val="TableParagraph"/>
              <w:spacing w:line="74" w:lineRule="exact" w:before="9"/>
              <w:ind w:left="106" w:right="105"/>
              <w:jc w:val="center"/>
              <w:rPr>
                <w:sz w:val="8"/>
              </w:rPr>
            </w:pPr>
            <w:r>
              <w:rPr>
                <w:sz w:val="8"/>
              </w:rPr>
              <w:t>9800</w:t>
            </w:r>
          </w:p>
        </w:tc>
        <w:tc>
          <w:tcPr>
            <w:tcW w:w="1082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9" w:hRule="atLeast"/>
        </w:trPr>
        <w:tc>
          <w:tcPr>
            <w:tcW w:w="911" w:type="dxa"/>
          </w:tcPr>
          <w:p>
            <w:pPr>
              <w:pStyle w:val="TableParagraph"/>
              <w:spacing w:line="64" w:lineRule="exact" w:before="5"/>
              <w:ind w:right="423"/>
              <w:jc w:val="right"/>
              <w:rPr>
                <w:sz w:val="8"/>
              </w:rPr>
            </w:pPr>
            <w:r>
              <w:rPr>
                <w:w w:val="101"/>
                <w:sz w:val="8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64" w:lineRule="exact" w:before="5"/>
              <w:ind w:left="12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2</w:t>
            </w:r>
          </w:p>
        </w:tc>
        <w:tc>
          <w:tcPr>
            <w:tcW w:w="882" w:type="dxa"/>
          </w:tcPr>
          <w:p>
            <w:pPr>
              <w:pStyle w:val="TableParagraph"/>
              <w:spacing w:line="64" w:lineRule="exact" w:before="5"/>
              <w:ind w:left="8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3</w:t>
            </w:r>
          </w:p>
        </w:tc>
        <w:tc>
          <w:tcPr>
            <w:tcW w:w="840" w:type="dxa"/>
          </w:tcPr>
          <w:p>
            <w:pPr>
              <w:pStyle w:val="TableParagraph"/>
              <w:spacing w:line="64" w:lineRule="exact" w:before="5"/>
              <w:ind w:left="10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4</w:t>
            </w:r>
          </w:p>
        </w:tc>
        <w:tc>
          <w:tcPr>
            <w:tcW w:w="776" w:type="dxa"/>
          </w:tcPr>
          <w:p>
            <w:pPr>
              <w:pStyle w:val="TableParagraph"/>
              <w:spacing w:line="64" w:lineRule="exact" w:before="5"/>
              <w:ind w:left="10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5</w:t>
            </w:r>
          </w:p>
        </w:tc>
        <w:tc>
          <w:tcPr>
            <w:tcW w:w="950" w:type="dxa"/>
          </w:tcPr>
          <w:p>
            <w:pPr>
              <w:pStyle w:val="TableParagraph"/>
              <w:spacing w:line="64" w:lineRule="exact" w:before="5"/>
              <w:ind w:left="14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6</w:t>
            </w:r>
          </w:p>
        </w:tc>
        <w:tc>
          <w:tcPr>
            <w:tcW w:w="1120" w:type="dxa"/>
          </w:tcPr>
          <w:p>
            <w:pPr>
              <w:pStyle w:val="TableParagraph"/>
              <w:spacing w:line="64" w:lineRule="exact" w:before="5"/>
              <w:ind w:left="14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64" w:lineRule="exact" w:before="5"/>
              <w:ind w:left="11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8</w:t>
            </w:r>
          </w:p>
        </w:tc>
        <w:tc>
          <w:tcPr>
            <w:tcW w:w="1088" w:type="dxa"/>
          </w:tcPr>
          <w:p>
            <w:pPr>
              <w:pStyle w:val="TableParagraph"/>
              <w:spacing w:line="64" w:lineRule="exact" w:before="5"/>
              <w:ind w:left="17" w:right="3"/>
              <w:jc w:val="center"/>
              <w:rPr>
                <w:sz w:val="8"/>
              </w:rPr>
            </w:pPr>
            <w:r>
              <w:rPr>
                <w:sz w:val="8"/>
              </w:rPr>
              <w:t>13</w:t>
            </w: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4" w:lineRule="exact" w:before="5"/>
              <w:ind w:left="8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9</w:t>
            </w: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4" w:lineRule="exact" w:before="5"/>
              <w:ind w:right="419"/>
              <w:jc w:val="right"/>
              <w:rPr>
                <w:sz w:val="8"/>
              </w:rPr>
            </w:pPr>
            <w:r>
              <w:rPr>
                <w:w w:val="101"/>
                <w:sz w:val="8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64" w:lineRule="exact" w:before="5"/>
              <w:ind w:left="15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2</w:t>
            </w:r>
          </w:p>
        </w:tc>
        <w:tc>
          <w:tcPr>
            <w:tcW w:w="1145" w:type="dxa"/>
          </w:tcPr>
          <w:p>
            <w:pPr>
              <w:pStyle w:val="TableParagraph"/>
              <w:spacing w:line="64" w:lineRule="exact" w:before="5"/>
              <w:ind w:left="514" w:right="501"/>
              <w:jc w:val="center"/>
              <w:rPr>
                <w:sz w:val="8"/>
              </w:rPr>
            </w:pPr>
            <w:r>
              <w:rPr>
                <w:sz w:val="8"/>
              </w:rPr>
              <w:t>10</w:t>
            </w:r>
          </w:p>
        </w:tc>
        <w:tc>
          <w:tcPr>
            <w:tcW w:w="1088" w:type="dxa"/>
          </w:tcPr>
          <w:p>
            <w:pPr>
              <w:pStyle w:val="TableParagraph"/>
              <w:spacing w:line="64" w:lineRule="exact" w:before="5"/>
              <w:ind w:left="17" w:right="3"/>
              <w:jc w:val="center"/>
              <w:rPr>
                <w:sz w:val="8"/>
              </w:rPr>
            </w:pPr>
            <w:r>
              <w:rPr>
                <w:sz w:val="8"/>
              </w:rPr>
              <w:t>11</w:t>
            </w:r>
          </w:p>
        </w:tc>
        <w:tc>
          <w:tcPr>
            <w:tcW w:w="974" w:type="dxa"/>
          </w:tcPr>
          <w:p>
            <w:pPr>
              <w:pStyle w:val="TableParagraph"/>
              <w:spacing w:line="64" w:lineRule="exact" w:before="5"/>
              <w:ind w:left="302" w:right="287"/>
              <w:jc w:val="center"/>
              <w:rPr>
                <w:sz w:val="8"/>
              </w:rPr>
            </w:pPr>
            <w:r>
              <w:rPr>
                <w:sz w:val="8"/>
              </w:rPr>
              <w:t>12</w:t>
            </w:r>
          </w:p>
        </w:tc>
        <w:tc>
          <w:tcPr>
            <w:tcW w:w="1088" w:type="dxa"/>
          </w:tcPr>
          <w:p>
            <w:pPr>
              <w:pStyle w:val="TableParagraph"/>
              <w:spacing w:line="64" w:lineRule="exact" w:before="5"/>
              <w:ind w:left="17" w:right="1"/>
              <w:jc w:val="center"/>
              <w:rPr>
                <w:sz w:val="8"/>
              </w:rPr>
            </w:pPr>
            <w:r>
              <w:rPr>
                <w:sz w:val="8"/>
              </w:rPr>
              <w:t>13</w:t>
            </w:r>
          </w:p>
        </w:tc>
        <w:tc>
          <w:tcPr>
            <w:tcW w:w="805" w:type="dxa"/>
          </w:tcPr>
          <w:p>
            <w:pPr>
              <w:pStyle w:val="TableParagraph"/>
              <w:spacing w:line="64" w:lineRule="exact" w:before="5"/>
              <w:ind w:left="125" w:right="110"/>
              <w:jc w:val="center"/>
              <w:rPr>
                <w:sz w:val="8"/>
              </w:rPr>
            </w:pPr>
            <w:r>
              <w:rPr>
                <w:sz w:val="8"/>
              </w:rPr>
              <w:t>14</w:t>
            </w:r>
          </w:p>
        </w:tc>
        <w:tc>
          <w:tcPr>
            <w:tcW w:w="1202" w:type="dxa"/>
          </w:tcPr>
          <w:p>
            <w:pPr>
              <w:pStyle w:val="TableParagraph"/>
              <w:spacing w:line="64" w:lineRule="exact" w:before="5"/>
              <w:ind w:left="398" w:right="383"/>
              <w:jc w:val="center"/>
              <w:rPr>
                <w:sz w:val="8"/>
              </w:rPr>
            </w:pPr>
            <w:r>
              <w:rPr>
                <w:sz w:val="8"/>
              </w:rPr>
              <w:t>15</w:t>
            </w: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4" w:lineRule="exact" w:before="5"/>
              <w:ind w:left="162" w:right="151"/>
              <w:jc w:val="center"/>
              <w:rPr>
                <w:sz w:val="8"/>
              </w:rPr>
            </w:pPr>
            <w:r>
              <w:rPr>
                <w:sz w:val="8"/>
              </w:rPr>
              <w:t>16</w:t>
            </w: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64" w:lineRule="exact" w:before="5"/>
              <w:ind w:right="420"/>
              <w:jc w:val="right"/>
              <w:rPr>
                <w:sz w:val="8"/>
              </w:rPr>
            </w:pPr>
            <w:r>
              <w:rPr>
                <w:w w:val="101"/>
                <w:sz w:val="8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64" w:lineRule="exact" w:before="5"/>
              <w:ind w:left="13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2</w:t>
            </w:r>
          </w:p>
        </w:tc>
        <w:tc>
          <w:tcPr>
            <w:tcW w:w="1288" w:type="dxa"/>
          </w:tcPr>
          <w:p>
            <w:pPr>
              <w:pStyle w:val="TableParagraph"/>
              <w:spacing w:line="64" w:lineRule="exact" w:before="5"/>
              <w:ind w:left="438" w:right="429"/>
              <w:jc w:val="center"/>
              <w:rPr>
                <w:sz w:val="8"/>
              </w:rPr>
            </w:pPr>
            <w:r>
              <w:rPr>
                <w:sz w:val="8"/>
              </w:rPr>
              <w:t>17</w:t>
            </w:r>
          </w:p>
        </w:tc>
        <w:tc>
          <w:tcPr>
            <w:tcW w:w="1196" w:type="dxa"/>
          </w:tcPr>
          <w:p>
            <w:pPr>
              <w:pStyle w:val="TableParagraph"/>
              <w:spacing w:line="64" w:lineRule="exact" w:before="5"/>
              <w:ind w:left="211" w:right="204"/>
              <w:jc w:val="center"/>
              <w:rPr>
                <w:sz w:val="8"/>
              </w:rPr>
            </w:pPr>
            <w:r>
              <w:rPr>
                <w:sz w:val="8"/>
              </w:rPr>
              <w:t>18</w:t>
            </w:r>
          </w:p>
        </w:tc>
        <w:tc>
          <w:tcPr>
            <w:tcW w:w="1072" w:type="dxa"/>
          </w:tcPr>
          <w:p>
            <w:pPr>
              <w:pStyle w:val="TableParagraph"/>
              <w:spacing w:line="64" w:lineRule="exact" w:before="5"/>
              <w:ind w:left="105" w:right="105"/>
              <w:jc w:val="center"/>
              <w:rPr>
                <w:sz w:val="8"/>
              </w:rPr>
            </w:pPr>
            <w:r>
              <w:rPr>
                <w:sz w:val="8"/>
              </w:rPr>
              <w:t>19</w:t>
            </w:r>
          </w:p>
        </w:tc>
        <w:tc>
          <w:tcPr>
            <w:tcW w:w="1082" w:type="dxa"/>
          </w:tcPr>
          <w:p>
            <w:pPr>
              <w:pStyle w:val="TableParagraph"/>
              <w:spacing w:line="64" w:lineRule="exact" w:before="5"/>
              <w:ind w:left="356" w:right="354"/>
              <w:jc w:val="center"/>
              <w:rPr>
                <w:sz w:val="8"/>
              </w:rPr>
            </w:pPr>
            <w:r>
              <w:rPr>
                <w:sz w:val="8"/>
              </w:rPr>
              <w:t>20</w:t>
            </w:r>
          </w:p>
        </w:tc>
      </w:tr>
      <w:tr>
        <w:trPr>
          <w:trHeight w:val="92" w:hRule="atLeast"/>
        </w:trPr>
        <w:tc>
          <w:tcPr>
            <w:tcW w:w="911" w:type="dxa"/>
          </w:tcPr>
          <w:p>
            <w:pPr>
              <w:pStyle w:val="TableParagraph"/>
              <w:spacing w:line="71" w:lineRule="exact" w:before="2"/>
              <w:ind w:right="450"/>
              <w:jc w:val="right"/>
              <w:rPr>
                <w:sz w:val="8"/>
              </w:rPr>
            </w:pPr>
            <w:r>
              <w:rPr>
                <w:sz w:val="8"/>
              </w:rPr>
              <w:t>08100000000</w:t>
            </w:r>
          </w:p>
        </w:tc>
        <w:tc>
          <w:tcPr>
            <w:tcW w:w="1560" w:type="dxa"/>
          </w:tcPr>
          <w:p>
            <w:pPr>
              <w:pStyle w:val="TableParagraph"/>
              <w:spacing w:line="73" w:lineRule="exact"/>
              <w:ind w:left="15"/>
              <w:rPr>
                <w:sz w:val="8"/>
              </w:rPr>
            </w:pPr>
            <w:r>
              <w:rPr>
                <w:sz w:val="8"/>
              </w:rPr>
              <w:t>Обласний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бюджет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Запорізької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області*</w:t>
            </w:r>
          </w:p>
        </w:tc>
        <w:tc>
          <w:tcPr>
            <w:tcW w:w="882" w:type="dxa"/>
          </w:tcPr>
          <w:p>
            <w:pPr>
              <w:pStyle w:val="TableParagraph"/>
              <w:spacing w:line="71" w:lineRule="exact" w:before="2"/>
              <w:ind w:left="37" w:right="12"/>
              <w:jc w:val="center"/>
              <w:rPr>
                <w:sz w:val="8"/>
              </w:rPr>
            </w:pPr>
            <w:r>
              <w:rPr>
                <w:sz w:val="8"/>
              </w:rPr>
              <w:t>7.329.900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spacing w:line="67" w:lineRule="exact" w:before="5"/>
              <w:ind w:left="20" w:right="8"/>
              <w:jc w:val="center"/>
              <w:rPr>
                <w:sz w:val="8"/>
              </w:rPr>
            </w:pPr>
            <w:r>
              <w:rPr>
                <w:sz w:val="8"/>
              </w:rPr>
              <w:t>737.946</w:t>
            </w:r>
          </w:p>
        </w:tc>
        <w:tc>
          <w:tcPr>
            <w:tcW w:w="1152" w:type="dxa"/>
          </w:tcPr>
          <w:p>
            <w:pPr>
              <w:pStyle w:val="TableParagraph"/>
              <w:spacing w:line="67" w:lineRule="exact" w:before="5"/>
              <w:ind w:left="36" w:right="23"/>
              <w:jc w:val="center"/>
              <w:rPr>
                <w:sz w:val="8"/>
              </w:rPr>
            </w:pPr>
            <w:r>
              <w:rPr>
                <w:sz w:val="8"/>
              </w:rPr>
              <w:t>3.075.849</w:t>
            </w:r>
          </w:p>
        </w:tc>
        <w:tc>
          <w:tcPr>
            <w:tcW w:w="1088" w:type="dxa"/>
          </w:tcPr>
          <w:p>
            <w:pPr>
              <w:pStyle w:val="TableParagraph"/>
              <w:spacing w:line="67" w:lineRule="exact" w:before="5"/>
              <w:ind w:left="17" w:right="4"/>
              <w:jc w:val="center"/>
              <w:rPr>
                <w:sz w:val="8"/>
              </w:rPr>
            </w:pPr>
            <w:r>
              <w:rPr>
                <w:sz w:val="8"/>
              </w:rPr>
              <w:t>2.657.975</w:t>
            </w: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7" w:lineRule="exact" w:before="5"/>
              <w:ind w:left="325" w:right="315"/>
              <w:jc w:val="center"/>
              <w:rPr>
                <w:sz w:val="8"/>
              </w:rPr>
            </w:pPr>
            <w:r>
              <w:rPr>
                <w:sz w:val="8"/>
              </w:rPr>
              <w:t>1.684.170</w:t>
            </w: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1" w:lineRule="exact" w:before="2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08100000000</w:t>
            </w:r>
          </w:p>
        </w:tc>
        <w:tc>
          <w:tcPr>
            <w:tcW w:w="1560" w:type="dxa"/>
          </w:tcPr>
          <w:p>
            <w:pPr>
              <w:pStyle w:val="TableParagraph"/>
              <w:spacing w:line="73" w:lineRule="exact"/>
              <w:ind w:left="17"/>
              <w:rPr>
                <w:sz w:val="8"/>
              </w:rPr>
            </w:pPr>
            <w:r>
              <w:rPr>
                <w:sz w:val="8"/>
              </w:rPr>
              <w:t>Обласний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бюджет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Запорізької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області*</w:t>
            </w:r>
          </w:p>
        </w:tc>
        <w:tc>
          <w:tcPr>
            <w:tcW w:w="1145" w:type="dxa"/>
          </w:tcPr>
          <w:p>
            <w:pPr>
              <w:pStyle w:val="TableParagraph"/>
              <w:spacing w:line="67" w:lineRule="exact" w:before="5"/>
              <w:ind w:right="449"/>
              <w:jc w:val="right"/>
              <w:rPr>
                <w:sz w:val="8"/>
              </w:rPr>
            </w:pPr>
            <w:r>
              <w:rPr>
                <w:sz w:val="8"/>
              </w:rPr>
              <w:t>72.581</w:t>
            </w:r>
          </w:p>
        </w:tc>
        <w:tc>
          <w:tcPr>
            <w:tcW w:w="1088" w:type="dxa"/>
          </w:tcPr>
          <w:p>
            <w:pPr>
              <w:pStyle w:val="TableParagraph"/>
              <w:spacing w:line="67" w:lineRule="exact" w:before="5"/>
              <w:ind w:left="17" w:right="4"/>
              <w:jc w:val="center"/>
              <w:rPr>
                <w:sz w:val="8"/>
              </w:rPr>
            </w:pPr>
            <w:r>
              <w:rPr>
                <w:sz w:val="8"/>
              </w:rPr>
              <w:t>3.845.520</w:t>
            </w:r>
          </w:p>
        </w:tc>
        <w:tc>
          <w:tcPr>
            <w:tcW w:w="974" w:type="dxa"/>
          </w:tcPr>
          <w:p>
            <w:pPr>
              <w:pStyle w:val="TableParagraph"/>
              <w:spacing w:line="67" w:lineRule="exact" w:before="5"/>
              <w:ind w:left="301" w:right="287"/>
              <w:jc w:val="center"/>
              <w:rPr>
                <w:sz w:val="8"/>
              </w:rPr>
            </w:pPr>
            <w:r>
              <w:rPr>
                <w:sz w:val="8"/>
              </w:rPr>
              <w:t>1.883.907</w:t>
            </w:r>
          </w:p>
        </w:tc>
        <w:tc>
          <w:tcPr>
            <w:tcW w:w="1088" w:type="dxa"/>
          </w:tcPr>
          <w:p>
            <w:pPr>
              <w:pStyle w:val="TableParagraph"/>
              <w:spacing w:line="67" w:lineRule="exact" w:before="5"/>
              <w:ind w:left="17" w:right="1"/>
              <w:jc w:val="center"/>
              <w:rPr>
                <w:sz w:val="8"/>
              </w:rPr>
            </w:pPr>
            <w:r>
              <w:rPr>
                <w:sz w:val="8"/>
              </w:rPr>
              <w:t>2.804.556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spacing w:line="67" w:lineRule="exact" w:before="5"/>
              <w:ind w:left="402" w:right="383"/>
              <w:jc w:val="center"/>
              <w:rPr>
                <w:sz w:val="8"/>
              </w:rPr>
            </w:pPr>
            <w:r>
              <w:rPr>
                <w:sz w:val="8"/>
              </w:rPr>
              <w:t>40.000.000</w:t>
            </w: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7" w:lineRule="exact" w:before="5"/>
              <w:ind w:left="162" w:right="152"/>
              <w:jc w:val="center"/>
              <w:rPr>
                <w:sz w:val="8"/>
              </w:rPr>
            </w:pPr>
            <w:r>
              <w:rPr>
                <w:sz w:val="8"/>
              </w:rPr>
              <w:t>6.220.000</w:t>
            </w: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1" w:lineRule="exact" w:before="2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08100000000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73" w:lineRule="exact"/>
              <w:ind w:left="17"/>
              <w:rPr>
                <w:sz w:val="8"/>
              </w:rPr>
            </w:pPr>
            <w:r>
              <w:rPr>
                <w:sz w:val="8"/>
              </w:rPr>
              <w:t>Обласний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бюджет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Запорізької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області*</w:t>
            </w:r>
          </w:p>
        </w:tc>
        <w:tc>
          <w:tcPr>
            <w:tcW w:w="1288" w:type="dxa"/>
          </w:tcPr>
          <w:p>
            <w:pPr>
              <w:pStyle w:val="TableParagraph"/>
              <w:spacing w:line="71" w:lineRule="exact" w:before="2"/>
              <w:ind w:left="449" w:right="429"/>
              <w:jc w:val="center"/>
              <w:rPr>
                <w:sz w:val="8"/>
              </w:rPr>
            </w:pPr>
            <w:r>
              <w:rPr>
                <w:sz w:val="8"/>
              </w:rPr>
              <w:t>70.312.404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2" w:type="dxa"/>
          </w:tcPr>
          <w:p>
            <w:pPr>
              <w:pStyle w:val="TableParagraph"/>
              <w:spacing w:line="73" w:lineRule="exact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0</w:t>
            </w:r>
          </w:p>
        </w:tc>
      </w:tr>
      <w:tr>
        <w:trPr>
          <w:trHeight w:val="92" w:hRule="atLeast"/>
        </w:trPr>
        <w:tc>
          <w:tcPr>
            <w:tcW w:w="911" w:type="dxa"/>
          </w:tcPr>
          <w:p>
            <w:pPr>
              <w:pStyle w:val="TableParagraph"/>
              <w:spacing w:line="71" w:lineRule="exact" w:before="2"/>
              <w:ind w:right="450"/>
              <w:jc w:val="right"/>
              <w:rPr>
                <w:sz w:val="8"/>
              </w:rPr>
            </w:pPr>
            <w:r>
              <w:rPr>
                <w:sz w:val="8"/>
              </w:rPr>
              <w:t>08310200000</w:t>
            </w:r>
          </w:p>
        </w:tc>
        <w:tc>
          <w:tcPr>
            <w:tcW w:w="1560" w:type="dxa"/>
          </w:tcPr>
          <w:p>
            <w:pPr>
              <w:pStyle w:val="TableParagraph"/>
              <w:spacing w:line="73" w:lineRule="exact"/>
              <w:ind w:left="15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Мелітопольського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району**</w:t>
            </w:r>
          </w:p>
        </w:tc>
        <w:tc>
          <w:tcPr>
            <w:tcW w:w="88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spacing w:line="71" w:lineRule="exact" w:before="2"/>
              <w:ind w:left="55" w:right="33"/>
              <w:jc w:val="center"/>
              <w:rPr>
                <w:sz w:val="8"/>
              </w:rPr>
            </w:pPr>
            <w:r>
              <w:rPr>
                <w:sz w:val="8"/>
              </w:rPr>
              <w:t>180.000</w:t>
            </w:r>
          </w:p>
        </w:tc>
        <w:tc>
          <w:tcPr>
            <w:tcW w:w="776" w:type="dxa"/>
          </w:tcPr>
          <w:p>
            <w:pPr>
              <w:pStyle w:val="TableParagraph"/>
              <w:spacing w:line="71" w:lineRule="exact" w:before="2"/>
              <w:ind w:left="210" w:right="188"/>
              <w:jc w:val="center"/>
              <w:rPr>
                <w:sz w:val="8"/>
              </w:rPr>
            </w:pPr>
            <w:r>
              <w:rPr>
                <w:sz w:val="8"/>
              </w:rPr>
              <w:t>250.000</w:t>
            </w:r>
          </w:p>
        </w:tc>
        <w:tc>
          <w:tcPr>
            <w:tcW w:w="950" w:type="dxa"/>
          </w:tcPr>
          <w:p>
            <w:pPr>
              <w:pStyle w:val="TableParagraph"/>
              <w:spacing w:line="71" w:lineRule="exact" w:before="2"/>
              <w:ind w:left="252" w:right="230"/>
              <w:jc w:val="center"/>
              <w:rPr>
                <w:sz w:val="8"/>
              </w:rPr>
            </w:pPr>
            <w:r>
              <w:rPr>
                <w:sz w:val="8"/>
              </w:rPr>
              <w:t>35.000</w:t>
            </w:r>
          </w:p>
        </w:tc>
        <w:tc>
          <w:tcPr>
            <w:tcW w:w="112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1" w:lineRule="exact" w:before="2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08310200000</w:t>
            </w:r>
          </w:p>
        </w:tc>
        <w:tc>
          <w:tcPr>
            <w:tcW w:w="1560" w:type="dxa"/>
          </w:tcPr>
          <w:p>
            <w:pPr>
              <w:pStyle w:val="TableParagraph"/>
              <w:spacing w:line="73" w:lineRule="exact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Мелітопольського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району**</w:t>
            </w:r>
          </w:p>
        </w:tc>
        <w:tc>
          <w:tcPr>
            <w:tcW w:w="114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1" w:lineRule="exact" w:before="2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08310200000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73" w:lineRule="exact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Мелітопольського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району**</w:t>
            </w:r>
          </w:p>
        </w:tc>
        <w:tc>
          <w:tcPr>
            <w:tcW w:w="1288" w:type="dxa"/>
          </w:tcPr>
          <w:p>
            <w:pPr>
              <w:pStyle w:val="TableParagraph"/>
              <w:spacing w:line="71" w:lineRule="exact" w:before="2"/>
              <w:ind w:left="448" w:right="429"/>
              <w:jc w:val="center"/>
              <w:rPr>
                <w:sz w:val="8"/>
              </w:rPr>
            </w:pPr>
            <w:r>
              <w:rPr>
                <w:sz w:val="8"/>
              </w:rPr>
              <w:t>465.000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2" w:type="dxa"/>
          </w:tcPr>
          <w:p>
            <w:pPr>
              <w:pStyle w:val="TableParagraph"/>
              <w:spacing w:line="73" w:lineRule="exact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0</w:t>
            </w:r>
          </w:p>
        </w:tc>
      </w:tr>
      <w:tr>
        <w:trPr>
          <w:trHeight w:val="199" w:hRule="atLeast"/>
        </w:trPr>
        <w:tc>
          <w:tcPr>
            <w:tcW w:w="911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right="450"/>
              <w:jc w:val="right"/>
              <w:rPr>
                <w:sz w:val="8"/>
              </w:rPr>
            </w:pPr>
            <w:r>
              <w:rPr>
                <w:sz w:val="8"/>
              </w:rPr>
              <w:t>08539000000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5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Мирненьської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селищної</w:t>
            </w:r>
          </w:p>
          <w:p>
            <w:pPr>
              <w:pStyle w:val="TableParagraph"/>
              <w:spacing w:line="74" w:lineRule="exact" w:before="10"/>
              <w:ind w:left="15"/>
              <w:rPr>
                <w:sz w:val="8"/>
              </w:rPr>
            </w:pPr>
            <w:r>
              <w:rPr>
                <w:sz w:val="8"/>
              </w:rPr>
              <w:t>ради***</w:t>
            </w:r>
          </w:p>
        </w:tc>
        <w:tc>
          <w:tcPr>
            <w:tcW w:w="88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08539000000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Мирненьської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селищної</w:t>
            </w:r>
          </w:p>
          <w:p>
            <w:pPr>
              <w:pStyle w:val="TableParagraph"/>
              <w:spacing w:line="74" w:lineRule="exact" w:before="10"/>
              <w:ind w:left="17"/>
              <w:rPr>
                <w:sz w:val="8"/>
              </w:rPr>
            </w:pPr>
            <w:r>
              <w:rPr>
                <w:sz w:val="8"/>
              </w:rPr>
              <w:t>ради***</w:t>
            </w:r>
          </w:p>
        </w:tc>
        <w:tc>
          <w:tcPr>
            <w:tcW w:w="114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left="125" w:right="96"/>
              <w:jc w:val="center"/>
              <w:rPr>
                <w:sz w:val="8"/>
              </w:rPr>
            </w:pPr>
            <w:r>
              <w:rPr>
                <w:sz w:val="8"/>
              </w:rPr>
              <w:t>48.000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08539000000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Мирненьської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селищної</w:t>
            </w:r>
          </w:p>
          <w:p>
            <w:pPr>
              <w:pStyle w:val="TableParagraph"/>
              <w:spacing w:line="74" w:lineRule="exact" w:before="10"/>
              <w:ind w:left="17"/>
              <w:rPr>
                <w:sz w:val="8"/>
              </w:rPr>
            </w:pPr>
            <w:r>
              <w:rPr>
                <w:sz w:val="8"/>
              </w:rPr>
              <w:t>ради***</w:t>
            </w:r>
          </w:p>
        </w:tc>
        <w:tc>
          <w:tcPr>
            <w:tcW w:w="1288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left="449" w:right="427"/>
              <w:jc w:val="center"/>
              <w:rPr>
                <w:sz w:val="8"/>
              </w:rPr>
            </w:pPr>
            <w:r>
              <w:rPr>
                <w:sz w:val="8"/>
              </w:rPr>
              <w:t>48.000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2" w:type="dxa"/>
          </w:tcPr>
          <w:p>
            <w:pPr>
              <w:pStyle w:val="TableParagraph"/>
              <w:spacing w:before="1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0</w:t>
            </w:r>
          </w:p>
        </w:tc>
      </w:tr>
      <w:tr>
        <w:trPr>
          <w:trHeight w:val="199" w:hRule="atLeast"/>
        </w:trPr>
        <w:tc>
          <w:tcPr>
            <w:tcW w:w="911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right="450"/>
              <w:jc w:val="right"/>
              <w:rPr>
                <w:sz w:val="8"/>
              </w:rPr>
            </w:pPr>
            <w:r>
              <w:rPr>
                <w:sz w:val="8"/>
              </w:rPr>
              <w:t>08532000000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5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Кирилівської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селищної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ради</w:t>
            </w:r>
          </w:p>
          <w:p>
            <w:pPr>
              <w:pStyle w:val="TableParagraph"/>
              <w:spacing w:line="74" w:lineRule="exact" w:before="10"/>
              <w:ind w:left="15"/>
              <w:rPr>
                <w:sz w:val="8"/>
              </w:rPr>
            </w:pPr>
            <w:r>
              <w:rPr>
                <w:sz w:val="8"/>
              </w:rPr>
              <w:t>****</w:t>
            </w:r>
          </w:p>
        </w:tc>
        <w:tc>
          <w:tcPr>
            <w:tcW w:w="88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left="210" w:right="185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08532000000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Кирилівської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селищної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ради</w:t>
            </w:r>
          </w:p>
          <w:p>
            <w:pPr>
              <w:pStyle w:val="TableParagraph"/>
              <w:spacing w:line="74" w:lineRule="exact" w:before="10"/>
              <w:ind w:left="17"/>
              <w:rPr>
                <w:sz w:val="8"/>
              </w:rPr>
            </w:pPr>
            <w:r>
              <w:rPr>
                <w:sz w:val="8"/>
              </w:rPr>
              <w:t>****</w:t>
            </w:r>
          </w:p>
        </w:tc>
        <w:tc>
          <w:tcPr>
            <w:tcW w:w="114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08532000000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Кирилівської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селищної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ради</w:t>
            </w:r>
          </w:p>
          <w:p>
            <w:pPr>
              <w:pStyle w:val="TableParagraph"/>
              <w:spacing w:line="74" w:lineRule="exact" w:before="10"/>
              <w:ind w:left="17"/>
              <w:rPr>
                <w:sz w:val="8"/>
              </w:rPr>
            </w:pPr>
            <w:r>
              <w:rPr>
                <w:sz w:val="8"/>
              </w:rPr>
              <w:t>****</w:t>
            </w:r>
          </w:p>
        </w:tc>
        <w:tc>
          <w:tcPr>
            <w:tcW w:w="1288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left="449" w:right="427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2" w:type="dxa"/>
          </w:tcPr>
          <w:p>
            <w:pPr>
              <w:pStyle w:val="TableParagraph"/>
              <w:spacing w:before="1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0</w:t>
            </w:r>
          </w:p>
        </w:tc>
      </w:tr>
      <w:tr>
        <w:trPr>
          <w:trHeight w:val="199" w:hRule="atLeast"/>
        </w:trPr>
        <w:tc>
          <w:tcPr>
            <w:tcW w:w="911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 w:before="1"/>
              <w:ind w:right="450"/>
              <w:jc w:val="right"/>
              <w:rPr>
                <w:sz w:val="8"/>
              </w:rPr>
            </w:pPr>
            <w:r>
              <w:rPr>
                <w:sz w:val="8"/>
              </w:rPr>
              <w:t>08512000000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5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Гірсівської сільської</w:t>
            </w:r>
          </w:p>
          <w:p>
            <w:pPr>
              <w:pStyle w:val="TableParagraph"/>
              <w:spacing w:line="74" w:lineRule="exact" w:before="11"/>
              <w:ind w:left="15"/>
              <w:rPr>
                <w:sz w:val="8"/>
              </w:rPr>
            </w:pPr>
            <w:r>
              <w:rPr>
                <w:sz w:val="8"/>
              </w:rPr>
              <w:t>ради****</w:t>
            </w:r>
          </w:p>
        </w:tc>
        <w:tc>
          <w:tcPr>
            <w:tcW w:w="88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 w:before="1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08512000000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Гірсівської сільської</w:t>
            </w:r>
          </w:p>
          <w:p>
            <w:pPr>
              <w:pStyle w:val="TableParagraph"/>
              <w:spacing w:line="74" w:lineRule="exact" w:before="11"/>
              <w:ind w:left="17"/>
              <w:rPr>
                <w:sz w:val="8"/>
              </w:rPr>
            </w:pPr>
            <w:r>
              <w:rPr>
                <w:sz w:val="8"/>
              </w:rPr>
              <w:t>ради****</w:t>
            </w:r>
          </w:p>
        </w:tc>
        <w:tc>
          <w:tcPr>
            <w:tcW w:w="114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 w:before="1"/>
              <w:ind w:left="125" w:right="96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 w:before="1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08512000000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Гірсівської сільської</w:t>
            </w:r>
          </w:p>
          <w:p>
            <w:pPr>
              <w:pStyle w:val="TableParagraph"/>
              <w:spacing w:line="74" w:lineRule="exact" w:before="11"/>
              <w:ind w:left="17"/>
              <w:rPr>
                <w:sz w:val="8"/>
              </w:rPr>
            </w:pPr>
            <w:r>
              <w:rPr>
                <w:sz w:val="8"/>
              </w:rPr>
              <w:t>ради****</w:t>
            </w:r>
          </w:p>
        </w:tc>
        <w:tc>
          <w:tcPr>
            <w:tcW w:w="1288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 w:before="1"/>
              <w:ind w:left="449" w:right="427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2" w:type="dxa"/>
          </w:tcPr>
          <w:p>
            <w:pPr>
              <w:pStyle w:val="TableParagraph"/>
              <w:spacing w:before="1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0</w:t>
            </w:r>
          </w:p>
        </w:tc>
      </w:tr>
      <w:tr>
        <w:trPr>
          <w:trHeight w:val="199" w:hRule="atLeast"/>
        </w:trPr>
        <w:tc>
          <w:tcPr>
            <w:tcW w:w="911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right="450"/>
              <w:jc w:val="right"/>
              <w:rPr>
                <w:sz w:val="8"/>
              </w:rPr>
            </w:pPr>
            <w:r>
              <w:rPr>
                <w:sz w:val="8"/>
              </w:rPr>
              <w:t>08534000000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5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Новобогданівської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сільської</w:t>
            </w:r>
          </w:p>
          <w:p>
            <w:pPr>
              <w:pStyle w:val="TableParagraph"/>
              <w:spacing w:line="74" w:lineRule="exact" w:before="10"/>
              <w:ind w:left="15"/>
              <w:rPr>
                <w:sz w:val="8"/>
              </w:rPr>
            </w:pPr>
            <w:r>
              <w:rPr>
                <w:sz w:val="8"/>
              </w:rPr>
              <w:t>ради*****</w:t>
            </w:r>
          </w:p>
        </w:tc>
        <w:tc>
          <w:tcPr>
            <w:tcW w:w="88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left="210" w:right="185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08534000000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Новобогданівської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сільської</w:t>
            </w:r>
          </w:p>
          <w:p>
            <w:pPr>
              <w:pStyle w:val="TableParagraph"/>
              <w:spacing w:line="74" w:lineRule="exact" w:before="10"/>
              <w:ind w:left="17"/>
              <w:rPr>
                <w:sz w:val="8"/>
              </w:rPr>
            </w:pPr>
            <w:r>
              <w:rPr>
                <w:sz w:val="8"/>
              </w:rPr>
              <w:t>ради*****</w:t>
            </w:r>
          </w:p>
        </w:tc>
        <w:tc>
          <w:tcPr>
            <w:tcW w:w="114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08534000000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Новобогданівської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сільської</w:t>
            </w:r>
          </w:p>
          <w:p>
            <w:pPr>
              <w:pStyle w:val="TableParagraph"/>
              <w:spacing w:line="74" w:lineRule="exact" w:before="10"/>
              <w:ind w:left="17"/>
              <w:rPr>
                <w:sz w:val="8"/>
              </w:rPr>
            </w:pPr>
            <w:r>
              <w:rPr>
                <w:sz w:val="8"/>
              </w:rPr>
              <w:t>ради*****</w:t>
            </w:r>
          </w:p>
        </w:tc>
        <w:tc>
          <w:tcPr>
            <w:tcW w:w="1288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1" w:lineRule="exact"/>
              <w:ind w:left="449" w:right="427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92" w:hRule="atLeast"/>
        </w:trPr>
        <w:tc>
          <w:tcPr>
            <w:tcW w:w="911" w:type="dxa"/>
          </w:tcPr>
          <w:p>
            <w:pPr>
              <w:pStyle w:val="TableParagraph"/>
              <w:spacing w:line="71" w:lineRule="exact" w:before="2"/>
              <w:ind w:right="450"/>
              <w:jc w:val="right"/>
              <w:rPr>
                <w:sz w:val="8"/>
              </w:rPr>
            </w:pPr>
            <w:r>
              <w:rPr>
                <w:sz w:val="8"/>
              </w:rPr>
              <w:t>08315200000</w:t>
            </w:r>
          </w:p>
        </w:tc>
        <w:tc>
          <w:tcPr>
            <w:tcW w:w="1560" w:type="dxa"/>
          </w:tcPr>
          <w:p>
            <w:pPr>
              <w:pStyle w:val="TableParagraph"/>
              <w:spacing w:line="73" w:lineRule="exact"/>
              <w:ind w:left="15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7"/>
                <w:sz w:val="8"/>
              </w:rPr>
              <w:t> </w:t>
            </w:r>
            <w:r>
              <w:rPr>
                <w:sz w:val="8"/>
              </w:rPr>
              <w:t>Приазовського</w:t>
            </w:r>
            <w:r>
              <w:rPr>
                <w:spacing w:val="10"/>
                <w:sz w:val="8"/>
              </w:rPr>
              <w:t> </w:t>
            </w:r>
            <w:r>
              <w:rPr>
                <w:sz w:val="8"/>
              </w:rPr>
              <w:t>району******</w:t>
            </w:r>
          </w:p>
        </w:tc>
        <w:tc>
          <w:tcPr>
            <w:tcW w:w="88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1" w:lineRule="exact" w:before="2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08315200000</w:t>
            </w:r>
          </w:p>
        </w:tc>
        <w:tc>
          <w:tcPr>
            <w:tcW w:w="1560" w:type="dxa"/>
          </w:tcPr>
          <w:p>
            <w:pPr>
              <w:pStyle w:val="TableParagraph"/>
              <w:spacing w:line="73" w:lineRule="exact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7"/>
                <w:sz w:val="8"/>
              </w:rPr>
              <w:t> </w:t>
            </w:r>
            <w:r>
              <w:rPr>
                <w:sz w:val="8"/>
              </w:rPr>
              <w:t>Приазовського</w:t>
            </w:r>
            <w:r>
              <w:rPr>
                <w:spacing w:val="10"/>
                <w:sz w:val="8"/>
              </w:rPr>
              <w:t> </w:t>
            </w:r>
            <w:r>
              <w:rPr>
                <w:sz w:val="8"/>
              </w:rPr>
              <w:t>району******</w:t>
            </w:r>
          </w:p>
        </w:tc>
        <w:tc>
          <w:tcPr>
            <w:tcW w:w="114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spacing w:line="71" w:lineRule="exact" w:before="2"/>
              <w:ind w:left="125" w:right="96"/>
              <w:jc w:val="center"/>
              <w:rPr>
                <w:sz w:val="8"/>
              </w:rPr>
            </w:pPr>
            <w:r>
              <w:rPr>
                <w:sz w:val="8"/>
              </w:rPr>
              <w:t>14.500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1" w:lineRule="exact" w:before="2"/>
              <w:ind w:right="446"/>
              <w:jc w:val="right"/>
              <w:rPr>
                <w:sz w:val="8"/>
              </w:rPr>
            </w:pPr>
            <w:r>
              <w:rPr>
                <w:sz w:val="8"/>
              </w:rPr>
              <w:t>08315200000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73" w:lineRule="exact"/>
              <w:ind w:left="17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7"/>
                <w:sz w:val="8"/>
              </w:rPr>
              <w:t> </w:t>
            </w:r>
            <w:r>
              <w:rPr>
                <w:sz w:val="8"/>
              </w:rPr>
              <w:t>Приазовського</w:t>
            </w:r>
            <w:r>
              <w:rPr>
                <w:spacing w:val="10"/>
                <w:sz w:val="8"/>
              </w:rPr>
              <w:t> </w:t>
            </w:r>
            <w:r>
              <w:rPr>
                <w:sz w:val="8"/>
              </w:rPr>
              <w:t>району******</w:t>
            </w:r>
          </w:p>
        </w:tc>
        <w:tc>
          <w:tcPr>
            <w:tcW w:w="1288" w:type="dxa"/>
          </w:tcPr>
          <w:p>
            <w:pPr>
              <w:pStyle w:val="TableParagraph"/>
              <w:spacing w:line="71" w:lineRule="exact" w:before="2"/>
              <w:ind w:left="449" w:right="427"/>
              <w:jc w:val="center"/>
              <w:rPr>
                <w:sz w:val="8"/>
              </w:rPr>
            </w:pPr>
            <w:r>
              <w:rPr>
                <w:sz w:val="8"/>
              </w:rPr>
              <w:t>14.500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2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2" w:hRule="atLeast"/>
        </w:trPr>
        <w:tc>
          <w:tcPr>
            <w:tcW w:w="9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73" w:lineRule="exact"/>
              <w:ind w:left="15"/>
              <w:rPr>
                <w:sz w:val="8"/>
              </w:rPr>
            </w:pPr>
            <w:r>
              <w:rPr>
                <w:sz w:val="8"/>
              </w:rPr>
              <w:t>Державний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бюджет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України</w:t>
            </w:r>
          </w:p>
        </w:tc>
        <w:tc>
          <w:tcPr>
            <w:tcW w:w="88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73" w:lineRule="exact"/>
              <w:ind w:left="17"/>
              <w:rPr>
                <w:sz w:val="8"/>
              </w:rPr>
            </w:pPr>
            <w:r>
              <w:rPr>
                <w:sz w:val="8"/>
              </w:rPr>
              <w:t>Державний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бюджет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України</w:t>
            </w:r>
          </w:p>
        </w:tc>
        <w:tc>
          <w:tcPr>
            <w:tcW w:w="114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73" w:lineRule="exact"/>
              <w:ind w:left="17"/>
              <w:rPr>
                <w:sz w:val="8"/>
              </w:rPr>
            </w:pPr>
            <w:r>
              <w:rPr>
                <w:sz w:val="8"/>
              </w:rPr>
              <w:t>Державний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бюджет</w:t>
            </w:r>
            <w:r>
              <w:rPr>
                <w:spacing w:val="5"/>
                <w:sz w:val="8"/>
              </w:rPr>
              <w:t> </w:t>
            </w:r>
            <w:r>
              <w:rPr>
                <w:sz w:val="8"/>
              </w:rPr>
              <w:t>України</w:t>
            </w:r>
          </w:p>
        </w:tc>
        <w:tc>
          <w:tcPr>
            <w:tcW w:w="1288" w:type="dxa"/>
          </w:tcPr>
          <w:p>
            <w:pPr>
              <w:pStyle w:val="TableParagraph"/>
              <w:spacing w:line="71" w:lineRule="exact" w:before="2"/>
              <w:ind w:left="21"/>
              <w:jc w:val="center"/>
              <w:rPr>
                <w:sz w:val="8"/>
              </w:rPr>
            </w:pPr>
            <w:r>
              <w:rPr>
                <w:w w:val="101"/>
                <w:sz w:val="8"/>
              </w:rPr>
              <w:t>0</w:t>
            </w:r>
          </w:p>
        </w:tc>
        <w:tc>
          <w:tcPr>
            <w:tcW w:w="1196" w:type="dxa"/>
          </w:tcPr>
          <w:p>
            <w:pPr>
              <w:pStyle w:val="TableParagraph"/>
              <w:spacing w:line="71" w:lineRule="exact" w:before="2"/>
              <w:ind w:left="214" w:right="197"/>
              <w:jc w:val="center"/>
              <w:rPr>
                <w:sz w:val="8"/>
              </w:rPr>
            </w:pPr>
            <w:r>
              <w:rPr>
                <w:sz w:val="8"/>
              </w:rPr>
              <w:t>391.100</w:t>
            </w:r>
          </w:p>
        </w:tc>
        <w:tc>
          <w:tcPr>
            <w:tcW w:w="1072" w:type="dxa"/>
          </w:tcPr>
          <w:p>
            <w:pPr>
              <w:pStyle w:val="TableParagraph"/>
              <w:spacing w:line="71" w:lineRule="exact" w:before="2"/>
              <w:ind w:left="110" w:right="96"/>
              <w:jc w:val="center"/>
              <w:rPr>
                <w:sz w:val="8"/>
              </w:rPr>
            </w:pPr>
            <w:r>
              <w:rPr>
                <w:sz w:val="8"/>
              </w:rPr>
              <w:t>1.221.400</w:t>
            </w:r>
          </w:p>
        </w:tc>
        <w:tc>
          <w:tcPr>
            <w:tcW w:w="1082" w:type="dxa"/>
          </w:tcPr>
          <w:p>
            <w:pPr>
              <w:pStyle w:val="TableParagraph"/>
              <w:spacing w:line="73" w:lineRule="exact"/>
              <w:ind w:left="356" w:right="355"/>
              <w:jc w:val="center"/>
              <w:rPr>
                <w:sz w:val="8"/>
              </w:rPr>
            </w:pPr>
            <w:r>
              <w:rPr>
                <w:sz w:val="8"/>
              </w:rPr>
              <w:t>1.612.500</w:t>
            </w:r>
          </w:p>
        </w:tc>
      </w:tr>
      <w:tr>
        <w:trPr>
          <w:trHeight w:val="89" w:hRule="atLeast"/>
        </w:trPr>
        <w:tc>
          <w:tcPr>
            <w:tcW w:w="91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69" w:lineRule="exact"/>
              <w:ind w:left="15"/>
              <w:rPr>
                <w:sz w:val="8"/>
              </w:rPr>
            </w:pPr>
            <w:r>
              <w:rPr>
                <w:sz w:val="8"/>
              </w:rPr>
              <w:t>Усього</w:t>
            </w:r>
          </w:p>
        </w:tc>
        <w:tc>
          <w:tcPr>
            <w:tcW w:w="882" w:type="dxa"/>
          </w:tcPr>
          <w:p>
            <w:pPr>
              <w:pStyle w:val="TableParagraph"/>
              <w:spacing w:line="69" w:lineRule="exact"/>
              <w:ind w:left="37" w:right="12"/>
              <w:jc w:val="center"/>
              <w:rPr>
                <w:sz w:val="8"/>
              </w:rPr>
            </w:pPr>
            <w:r>
              <w:rPr>
                <w:sz w:val="8"/>
              </w:rPr>
              <w:t>7.329.900</w:t>
            </w:r>
          </w:p>
        </w:tc>
        <w:tc>
          <w:tcPr>
            <w:tcW w:w="840" w:type="dxa"/>
          </w:tcPr>
          <w:p>
            <w:pPr>
              <w:pStyle w:val="TableParagraph"/>
              <w:spacing w:line="69" w:lineRule="exact"/>
              <w:ind w:left="55" w:right="33"/>
              <w:jc w:val="center"/>
              <w:rPr>
                <w:sz w:val="8"/>
              </w:rPr>
            </w:pPr>
            <w:r>
              <w:rPr>
                <w:sz w:val="8"/>
              </w:rPr>
              <w:t>180.000</w:t>
            </w:r>
          </w:p>
        </w:tc>
        <w:tc>
          <w:tcPr>
            <w:tcW w:w="776" w:type="dxa"/>
          </w:tcPr>
          <w:p>
            <w:pPr>
              <w:pStyle w:val="TableParagraph"/>
              <w:spacing w:line="69" w:lineRule="exact"/>
              <w:ind w:left="210" w:right="188"/>
              <w:jc w:val="center"/>
              <w:rPr>
                <w:sz w:val="8"/>
              </w:rPr>
            </w:pPr>
            <w:r>
              <w:rPr>
                <w:sz w:val="8"/>
              </w:rPr>
              <w:t>270.000</w:t>
            </w:r>
          </w:p>
        </w:tc>
        <w:tc>
          <w:tcPr>
            <w:tcW w:w="950" w:type="dxa"/>
          </w:tcPr>
          <w:p>
            <w:pPr>
              <w:pStyle w:val="TableParagraph"/>
              <w:spacing w:line="69" w:lineRule="exact"/>
              <w:ind w:left="252" w:right="230"/>
              <w:jc w:val="center"/>
              <w:rPr>
                <w:sz w:val="8"/>
              </w:rPr>
            </w:pPr>
            <w:r>
              <w:rPr>
                <w:sz w:val="8"/>
              </w:rPr>
              <w:t>35.000</w:t>
            </w:r>
          </w:p>
        </w:tc>
        <w:tc>
          <w:tcPr>
            <w:tcW w:w="1120" w:type="dxa"/>
          </w:tcPr>
          <w:p>
            <w:pPr>
              <w:pStyle w:val="TableParagraph"/>
              <w:spacing w:line="69" w:lineRule="exact"/>
              <w:ind w:left="34" w:right="8"/>
              <w:jc w:val="center"/>
              <w:rPr>
                <w:sz w:val="8"/>
              </w:rPr>
            </w:pPr>
            <w:r>
              <w:rPr>
                <w:sz w:val="8"/>
              </w:rPr>
              <w:t>737.946</w:t>
            </w:r>
          </w:p>
        </w:tc>
        <w:tc>
          <w:tcPr>
            <w:tcW w:w="1152" w:type="dxa"/>
          </w:tcPr>
          <w:p>
            <w:pPr>
              <w:pStyle w:val="TableParagraph"/>
              <w:spacing w:line="69" w:lineRule="exact"/>
              <w:ind w:left="41" w:right="14"/>
              <w:jc w:val="center"/>
              <w:rPr>
                <w:sz w:val="8"/>
              </w:rPr>
            </w:pPr>
            <w:r>
              <w:rPr>
                <w:sz w:val="8"/>
              </w:rPr>
              <w:t>3.075.849</w:t>
            </w:r>
          </w:p>
        </w:tc>
        <w:tc>
          <w:tcPr>
            <w:tcW w:w="1088" w:type="dxa"/>
          </w:tcPr>
          <w:p>
            <w:pPr>
              <w:pStyle w:val="TableParagraph"/>
              <w:spacing w:line="69" w:lineRule="exact"/>
              <w:ind w:left="368" w:right="340"/>
              <w:jc w:val="center"/>
              <w:rPr>
                <w:sz w:val="8"/>
              </w:rPr>
            </w:pPr>
            <w:r>
              <w:rPr>
                <w:sz w:val="8"/>
              </w:rPr>
              <w:t>2.657.975</w:t>
            </w:r>
          </w:p>
        </w:tc>
        <w:tc>
          <w:tcPr>
            <w:tcW w:w="102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/>
              <w:ind w:left="329" w:right="312"/>
              <w:jc w:val="center"/>
              <w:rPr>
                <w:sz w:val="8"/>
              </w:rPr>
            </w:pPr>
            <w:r>
              <w:rPr>
                <w:sz w:val="8"/>
              </w:rPr>
              <w:t>1.684.170</w:t>
            </w:r>
          </w:p>
        </w:tc>
        <w:tc>
          <w:tcPr>
            <w:tcW w:w="91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69" w:lineRule="exact"/>
              <w:ind w:left="17"/>
              <w:rPr>
                <w:sz w:val="8"/>
              </w:rPr>
            </w:pPr>
            <w:r>
              <w:rPr>
                <w:sz w:val="8"/>
              </w:rPr>
              <w:t>Усього</w:t>
            </w:r>
          </w:p>
        </w:tc>
        <w:tc>
          <w:tcPr>
            <w:tcW w:w="1145" w:type="dxa"/>
          </w:tcPr>
          <w:p>
            <w:pPr>
              <w:pStyle w:val="TableParagraph"/>
              <w:spacing w:line="69" w:lineRule="exact"/>
              <w:ind w:right="442"/>
              <w:jc w:val="right"/>
              <w:rPr>
                <w:sz w:val="8"/>
              </w:rPr>
            </w:pPr>
            <w:r>
              <w:rPr>
                <w:sz w:val="8"/>
              </w:rPr>
              <w:t>72.581</w:t>
            </w:r>
          </w:p>
        </w:tc>
        <w:tc>
          <w:tcPr>
            <w:tcW w:w="1088" w:type="dxa"/>
          </w:tcPr>
          <w:p>
            <w:pPr>
              <w:pStyle w:val="TableParagraph"/>
              <w:spacing w:line="69" w:lineRule="exact"/>
              <w:ind w:left="368" w:right="340"/>
              <w:jc w:val="center"/>
              <w:rPr>
                <w:sz w:val="8"/>
              </w:rPr>
            </w:pPr>
            <w:r>
              <w:rPr>
                <w:sz w:val="8"/>
              </w:rPr>
              <w:t>3.845.520</w:t>
            </w:r>
          </w:p>
        </w:tc>
        <w:tc>
          <w:tcPr>
            <w:tcW w:w="974" w:type="dxa"/>
          </w:tcPr>
          <w:p>
            <w:pPr>
              <w:pStyle w:val="TableParagraph"/>
              <w:spacing w:line="69" w:lineRule="exact"/>
              <w:ind w:left="309" w:right="280"/>
              <w:jc w:val="center"/>
              <w:rPr>
                <w:sz w:val="8"/>
              </w:rPr>
            </w:pPr>
            <w:r>
              <w:rPr>
                <w:sz w:val="8"/>
              </w:rPr>
              <w:t>1.883.907</w:t>
            </w:r>
          </w:p>
        </w:tc>
        <w:tc>
          <w:tcPr>
            <w:tcW w:w="1088" w:type="dxa"/>
          </w:tcPr>
          <w:p>
            <w:pPr>
              <w:pStyle w:val="TableParagraph"/>
              <w:spacing w:line="69" w:lineRule="exact"/>
              <w:ind w:left="368" w:right="338"/>
              <w:jc w:val="center"/>
              <w:rPr>
                <w:sz w:val="8"/>
              </w:rPr>
            </w:pPr>
            <w:r>
              <w:rPr>
                <w:sz w:val="8"/>
              </w:rPr>
              <w:t>2.804.556</w:t>
            </w:r>
          </w:p>
        </w:tc>
        <w:tc>
          <w:tcPr>
            <w:tcW w:w="805" w:type="dxa"/>
          </w:tcPr>
          <w:p>
            <w:pPr>
              <w:pStyle w:val="TableParagraph"/>
              <w:spacing w:line="69" w:lineRule="exact"/>
              <w:ind w:left="125" w:right="96"/>
              <w:jc w:val="center"/>
              <w:rPr>
                <w:sz w:val="8"/>
              </w:rPr>
            </w:pPr>
            <w:r>
              <w:rPr>
                <w:sz w:val="8"/>
              </w:rPr>
              <w:t>72.500</w:t>
            </w:r>
          </w:p>
        </w:tc>
        <w:tc>
          <w:tcPr>
            <w:tcW w:w="1202" w:type="dxa"/>
          </w:tcPr>
          <w:p>
            <w:pPr>
              <w:pStyle w:val="TableParagraph"/>
              <w:spacing w:line="69" w:lineRule="exact"/>
              <w:ind w:left="405" w:right="379"/>
              <w:jc w:val="center"/>
              <w:rPr>
                <w:sz w:val="8"/>
              </w:rPr>
            </w:pPr>
            <w:r>
              <w:rPr>
                <w:sz w:val="8"/>
              </w:rPr>
              <w:t>40.000.000</w:t>
            </w:r>
          </w:p>
        </w:tc>
        <w:tc>
          <w:tcPr>
            <w:tcW w:w="88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9" w:lineRule="exact"/>
              <w:ind w:left="162" w:right="138"/>
              <w:jc w:val="center"/>
              <w:rPr>
                <w:sz w:val="8"/>
              </w:rPr>
            </w:pPr>
            <w:r>
              <w:rPr>
                <w:sz w:val="8"/>
              </w:rPr>
              <w:t>6.220.000</w:t>
            </w:r>
          </w:p>
        </w:tc>
        <w:tc>
          <w:tcPr>
            <w:tcW w:w="91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69" w:lineRule="exact"/>
              <w:ind w:left="17"/>
              <w:rPr>
                <w:sz w:val="8"/>
              </w:rPr>
            </w:pPr>
            <w:r>
              <w:rPr>
                <w:sz w:val="8"/>
              </w:rPr>
              <w:t>Усього</w:t>
            </w:r>
          </w:p>
        </w:tc>
        <w:tc>
          <w:tcPr>
            <w:tcW w:w="1288" w:type="dxa"/>
          </w:tcPr>
          <w:p>
            <w:pPr>
              <w:pStyle w:val="TableParagraph"/>
              <w:spacing w:line="69" w:lineRule="exact"/>
              <w:ind w:left="449" w:right="429"/>
              <w:jc w:val="center"/>
              <w:rPr>
                <w:sz w:val="8"/>
              </w:rPr>
            </w:pPr>
            <w:r>
              <w:rPr>
                <w:sz w:val="8"/>
              </w:rPr>
              <w:t>70.869.904</w:t>
            </w:r>
          </w:p>
        </w:tc>
        <w:tc>
          <w:tcPr>
            <w:tcW w:w="1196" w:type="dxa"/>
          </w:tcPr>
          <w:p>
            <w:pPr>
              <w:pStyle w:val="TableParagraph"/>
              <w:spacing w:line="69" w:lineRule="exact"/>
              <w:ind w:left="214" w:right="197"/>
              <w:jc w:val="center"/>
              <w:rPr>
                <w:sz w:val="8"/>
              </w:rPr>
            </w:pPr>
            <w:r>
              <w:rPr>
                <w:sz w:val="8"/>
              </w:rPr>
              <w:t>391.100</w:t>
            </w:r>
          </w:p>
        </w:tc>
        <w:tc>
          <w:tcPr>
            <w:tcW w:w="1072" w:type="dxa"/>
          </w:tcPr>
          <w:p>
            <w:pPr>
              <w:pStyle w:val="TableParagraph"/>
              <w:spacing w:line="69" w:lineRule="exact"/>
              <w:ind w:left="110" w:right="96"/>
              <w:jc w:val="center"/>
              <w:rPr>
                <w:sz w:val="8"/>
              </w:rPr>
            </w:pPr>
            <w:r>
              <w:rPr>
                <w:sz w:val="8"/>
              </w:rPr>
              <w:t>1.221.400</w:t>
            </w:r>
          </w:p>
        </w:tc>
        <w:tc>
          <w:tcPr>
            <w:tcW w:w="1082" w:type="dxa"/>
          </w:tcPr>
          <w:p>
            <w:pPr>
              <w:pStyle w:val="TableParagraph"/>
              <w:spacing w:line="69" w:lineRule="exact"/>
              <w:ind w:left="356" w:right="355"/>
              <w:jc w:val="center"/>
              <w:rPr>
                <w:sz w:val="8"/>
              </w:rPr>
            </w:pPr>
            <w:r>
              <w:rPr>
                <w:sz w:val="8"/>
              </w:rPr>
              <w:t>1.612.500</w:t>
            </w:r>
          </w:p>
        </w:tc>
      </w:tr>
    </w:tbl>
    <w:p>
      <w:pPr>
        <w:pStyle w:val="BodyText"/>
        <w:rPr>
          <w:rFonts w:ascii="Arial"/>
          <w:sz w:val="11"/>
        </w:rPr>
      </w:pPr>
    </w:p>
    <w:p>
      <w:pPr>
        <w:pStyle w:val="BodyText"/>
        <w:ind w:left="3396"/>
      </w:pPr>
      <w:r>
        <w:rPr/>
        <w:t>*</w:t>
      </w:r>
      <w:r>
        <w:rPr>
          <w:spacing w:val="19"/>
        </w:rPr>
        <w:t> </w:t>
      </w:r>
      <w:r>
        <w:rPr/>
        <w:t>Рішення</w:t>
      </w:r>
      <w:r>
        <w:rPr>
          <w:spacing w:val="3"/>
        </w:rPr>
        <w:t> </w:t>
      </w:r>
      <w:r>
        <w:rPr/>
        <w:t>Запорізької обласної ради</w:t>
      </w:r>
      <w:r>
        <w:rPr>
          <w:spacing w:val="1"/>
        </w:rPr>
        <w:t> </w:t>
      </w:r>
      <w:r>
        <w:rPr/>
        <w:t>від</w:t>
      </w:r>
      <w:r>
        <w:rPr>
          <w:spacing w:val="4"/>
        </w:rPr>
        <w:t> </w:t>
      </w:r>
      <w:r>
        <w:rPr/>
        <w:t>12.12.2019 "Про</w:t>
      </w:r>
      <w:r>
        <w:rPr>
          <w:spacing w:val="4"/>
        </w:rPr>
        <w:t> </w:t>
      </w:r>
      <w:r>
        <w:rPr/>
        <w:t>обласний</w:t>
      </w:r>
      <w:r>
        <w:rPr>
          <w:spacing w:val="1"/>
        </w:rPr>
        <w:t> </w:t>
      </w:r>
      <w:r>
        <w:rPr/>
        <w:t>бюджет</w:t>
      </w:r>
      <w:r>
        <w:rPr>
          <w:spacing w:val="3"/>
        </w:rPr>
        <w:t> </w:t>
      </w:r>
      <w:r>
        <w:rPr/>
        <w:t>на</w:t>
      </w:r>
      <w:r>
        <w:rPr>
          <w:spacing w:val="1"/>
        </w:rPr>
        <w:t> </w:t>
      </w:r>
      <w:r>
        <w:rPr/>
        <w:t>2020 рік" зі змінами</w:t>
      </w:r>
    </w:p>
    <w:p>
      <w:pPr>
        <w:pStyle w:val="BodyText"/>
        <w:spacing w:before="11"/>
        <w:ind w:left="3354"/>
      </w:pPr>
      <w:r>
        <w:rPr/>
        <w:t>**</w:t>
      </w:r>
      <w:r>
        <w:rPr>
          <w:spacing w:val="18"/>
        </w:rPr>
        <w:t> </w:t>
      </w:r>
      <w:r>
        <w:rPr/>
        <w:t>Рішення</w:t>
      </w:r>
      <w:r>
        <w:rPr>
          <w:spacing w:val="4"/>
        </w:rPr>
        <w:t> </w:t>
      </w:r>
      <w:r>
        <w:rPr/>
        <w:t>Мелітопольської</w:t>
      </w:r>
      <w:r>
        <w:rPr>
          <w:spacing w:val="1"/>
        </w:rPr>
        <w:t> </w:t>
      </w:r>
      <w:r>
        <w:rPr/>
        <w:t>районної ради</w:t>
      </w:r>
      <w:r>
        <w:rPr>
          <w:spacing w:val="5"/>
        </w:rPr>
        <w:t> </w:t>
      </w:r>
      <w:r>
        <w:rPr/>
        <w:t>"Про</w:t>
      </w:r>
      <w:r>
        <w:rPr>
          <w:spacing w:val="5"/>
        </w:rPr>
        <w:t> </w:t>
      </w:r>
      <w:r>
        <w:rPr/>
        <w:t>районний</w:t>
      </w:r>
      <w:r>
        <w:rPr>
          <w:spacing w:val="2"/>
        </w:rPr>
        <w:t> </w:t>
      </w:r>
      <w:r>
        <w:rPr/>
        <w:t>бюджет</w:t>
      </w:r>
      <w:r>
        <w:rPr>
          <w:spacing w:val="3"/>
        </w:rPr>
        <w:t> </w:t>
      </w:r>
      <w:r>
        <w:rPr/>
        <w:t>на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рік"</w:t>
      </w:r>
    </w:p>
    <w:p>
      <w:pPr>
        <w:pStyle w:val="BodyText"/>
        <w:spacing w:before="11"/>
        <w:ind w:left="3311"/>
      </w:pPr>
      <w:r>
        <w:rPr/>
        <w:t>***</w:t>
      </w:r>
      <w:r>
        <w:rPr>
          <w:spacing w:val="18"/>
        </w:rPr>
        <w:t> </w:t>
      </w:r>
      <w:r>
        <w:rPr/>
        <w:t>Рішення</w:t>
      </w:r>
      <w:r>
        <w:rPr>
          <w:spacing w:val="3"/>
        </w:rPr>
        <w:t> </w:t>
      </w:r>
      <w:r>
        <w:rPr/>
        <w:t>Мирненської селищної ради</w:t>
      </w:r>
      <w:r>
        <w:rPr>
          <w:spacing w:val="2"/>
        </w:rPr>
        <w:t> </w:t>
      </w:r>
      <w:r>
        <w:rPr/>
        <w:t>від</w:t>
      </w:r>
      <w:r>
        <w:rPr>
          <w:spacing w:val="3"/>
        </w:rPr>
        <w:t> </w:t>
      </w:r>
      <w:r>
        <w:rPr/>
        <w:t>18.12.2019 №</w:t>
      </w:r>
      <w:r>
        <w:rPr>
          <w:spacing w:val="2"/>
        </w:rPr>
        <w:t> </w:t>
      </w:r>
      <w:r>
        <w:rPr/>
        <w:t>4</w:t>
      </w:r>
      <w:r>
        <w:rPr>
          <w:spacing w:val="1"/>
        </w:rPr>
        <w:t> </w:t>
      </w:r>
      <w:r>
        <w:rPr/>
        <w:t>"Про</w:t>
      </w:r>
      <w:r>
        <w:rPr>
          <w:spacing w:val="4"/>
        </w:rPr>
        <w:t> </w:t>
      </w:r>
      <w:r>
        <w:rPr/>
        <w:t>місцевий</w:t>
      </w:r>
      <w:r>
        <w:rPr>
          <w:spacing w:val="1"/>
        </w:rPr>
        <w:t> </w:t>
      </w:r>
      <w:r>
        <w:rPr/>
        <w:t>бюджет</w:t>
      </w:r>
      <w:r>
        <w:rPr>
          <w:spacing w:val="2"/>
        </w:rPr>
        <w:t> </w:t>
      </w:r>
      <w:r>
        <w:rPr/>
        <w:t>отг</w:t>
      </w:r>
      <w:r>
        <w:rPr>
          <w:spacing w:val="1"/>
        </w:rPr>
        <w:t> </w:t>
      </w:r>
      <w:r>
        <w:rPr/>
        <w:t>Мирненської селищної ради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рік"</w:t>
      </w:r>
    </w:p>
    <w:p>
      <w:pPr>
        <w:pStyle w:val="BodyText"/>
        <w:spacing w:line="62" w:lineRule="exact" w:before="64"/>
        <w:ind w:left="3474"/>
      </w:pPr>
      <w:r>
        <w:rPr/>
        <w:t>Рішення</w:t>
      </w:r>
      <w:r>
        <w:rPr>
          <w:spacing w:val="3"/>
        </w:rPr>
        <w:t> </w:t>
      </w:r>
      <w:r>
        <w:rPr/>
        <w:t>Гірсівської</w:t>
      </w:r>
      <w:r>
        <w:rPr>
          <w:spacing w:val="1"/>
        </w:rPr>
        <w:t> </w:t>
      </w:r>
      <w:r>
        <w:rPr/>
        <w:t>сільської ради</w:t>
      </w:r>
      <w:r>
        <w:rPr>
          <w:spacing w:val="2"/>
        </w:rPr>
        <w:t> </w:t>
      </w:r>
      <w:r>
        <w:rPr/>
        <w:t>від</w:t>
      </w:r>
      <w:r>
        <w:rPr>
          <w:spacing w:val="4"/>
        </w:rPr>
        <w:t> </w:t>
      </w:r>
      <w:r>
        <w:rPr/>
        <w:t>17.12.2019</w:t>
      </w:r>
      <w:r>
        <w:rPr>
          <w:spacing w:val="1"/>
        </w:rPr>
        <w:t> </w:t>
      </w:r>
      <w:r>
        <w:rPr/>
        <w:t>№</w:t>
      </w:r>
      <w:r>
        <w:rPr>
          <w:spacing w:val="2"/>
        </w:rPr>
        <w:t> </w:t>
      </w:r>
      <w:r>
        <w:rPr/>
        <w:t>1</w:t>
      </w:r>
      <w:r>
        <w:rPr>
          <w:spacing w:val="1"/>
        </w:rPr>
        <w:t> </w:t>
      </w:r>
      <w:r>
        <w:rPr/>
        <w:t>"Про</w:t>
      </w:r>
      <w:r>
        <w:rPr>
          <w:spacing w:val="5"/>
        </w:rPr>
        <w:t> </w:t>
      </w:r>
      <w:r>
        <w:rPr/>
        <w:t>місцевий</w:t>
      </w:r>
      <w:r>
        <w:rPr>
          <w:spacing w:val="1"/>
        </w:rPr>
        <w:t> </w:t>
      </w:r>
      <w:r>
        <w:rPr/>
        <w:t>бюджет</w:t>
      </w:r>
      <w:r>
        <w:rPr>
          <w:spacing w:val="3"/>
        </w:rPr>
        <w:t> </w:t>
      </w:r>
      <w:r>
        <w:rPr/>
        <w:t>об"єднаної</w:t>
      </w:r>
      <w:r>
        <w:rPr>
          <w:spacing w:val="1"/>
        </w:rPr>
        <w:t> </w:t>
      </w:r>
      <w:r>
        <w:rPr/>
        <w:t>територіальної громади</w:t>
      </w:r>
      <w:r>
        <w:rPr>
          <w:spacing w:val="2"/>
        </w:rPr>
        <w:t> </w:t>
      </w:r>
      <w:r>
        <w:rPr/>
        <w:t>Гірсівської сільської</w:t>
      </w:r>
      <w:r>
        <w:rPr>
          <w:spacing w:val="1"/>
        </w:rPr>
        <w:t> </w:t>
      </w:r>
      <w:r>
        <w:rPr/>
        <w:t>ради"</w:t>
      </w:r>
    </w:p>
    <w:p>
      <w:pPr>
        <w:spacing w:line="90" w:lineRule="exact" w:before="0"/>
        <w:ind w:left="3272" w:right="0" w:firstLine="0"/>
        <w:jc w:val="left"/>
        <w:rPr>
          <w:sz w:val="8"/>
        </w:rPr>
      </w:pPr>
      <w:r>
        <w:rPr>
          <w:sz w:val="8"/>
        </w:rPr>
        <w:t>****</w:t>
      </w:r>
    </w:p>
    <w:p>
      <w:pPr>
        <w:pStyle w:val="BodyText"/>
        <w:spacing w:before="7"/>
        <w:ind w:left="3474"/>
      </w:pPr>
      <w:r>
        <w:rPr/>
        <w:t>Рішення</w:t>
      </w:r>
      <w:r>
        <w:rPr>
          <w:spacing w:val="3"/>
        </w:rPr>
        <w:t> </w:t>
      </w:r>
      <w:r>
        <w:rPr/>
        <w:t>Кирилівської сільської ради</w:t>
      </w:r>
      <w:r>
        <w:rPr>
          <w:spacing w:val="2"/>
        </w:rPr>
        <w:t> </w:t>
      </w:r>
      <w:r>
        <w:rPr/>
        <w:t>від</w:t>
      </w:r>
      <w:r>
        <w:rPr>
          <w:spacing w:val="3"/>
        </w:rPr>
        <w:t> </w:t>
      </w:r>
      <w:r>
        <w:rPr/>
        <w:t>20.12.2019 "Про</w:t>
      </w:r>
      <w:r>
        <w:rPr>
          <w:spacing w:val="5"/>
        </w:rPr>
        <w:t> </w:t>
      </w:r>
      <w:r>
        <w:rPr/>
        <w:t>бюджет</w:t>
      </w:r>
      <w:r>
        <w:rPr>
          <w:spacing w:val="2"/>
        </w:rPr>
        <w:t> </w:t>
      </w:r>
      <w:r>
        <w:rPr/>
        <w:t>об"єднаної територіальної громади</w:t>
      </w:r>
      <w:r>
        <w:rPr>
          <w:spacing w:val="2"/>
        </w:rPr>
        <w:t> </w:t>
      </w:r>
      <w:r>
        <w:rPr/>
        <w:t>Кирилівської селищної ради</w:t>
      </w:r>
      <w:r>
        <w:rPr>
          <w:spacing w:val="1"/>
        </w:rPr>
        <w:t> </w:t>
      </w:r>
      <w:r>
        <w:rPr/>
        <w:t>на</w:t>
      </w:r>
      <w:r>
        <w:rPr>
          <w:spacing w:val="2"/>
        </w:rPr>
        <w:t> </w:t>
      </w:r>
      <w:r>
        <w:rPr/>
        <w:t>2020 рік" зі змінами</w:t>
      </w:r>
      <w:r>
        <w:rPr>
          <w:spacing w:val="2"/>
        </w:rPr>
        <w:t> </w:t>
      </w:r>
      <w:r>
        <w:rPr/>
        <w:t>від</w:t>
      </w:r>
      <w:r>
        <w:rPr>
          <w:spacing w:val="3"/>
        </w:rPr>
        <w:t> </w:t>
      </w:r>
      <w:r>
        <w:rPr/>
        <w:t>06.02.2020</w:t>
      </w:r>
    </w:p>
    <w:p>
      <w:pPr>
        <w:pStyle w:val="BodyText"/>
        <w:spacing w:before="11"/>
        <w:ind w:left="3272"/>
      </w:pPr>
      <w:r>
        <w:rPr/>
        <w:t>****</w:t>
      </w:r>
      <w:r>
        <w:rPr>
          <w:spacing w:val="16"/>
        </w:rPr>
        <w:t> </w:t>
      </w:r>
      <w:r>
        <w:rPr/>
        <w:t>№</w:t>
      </w:r>
      <w:r>
        <w:rPr>
          <w:spacing w:val="4"/>
        </w:rPr>
        <w:t> </w:t>
      </w:r>
      <w:r>
        <w:rPr/>
        <w:t>7</w:t>
      </w:r>
    </w:p>
    <w:p>
      <w:pPr>
        <w:pStyle w:val="BodyText"/>
        <w:spacing w:line="62" w:lineRule="exact" w:before="64"/>
        <w:ind w:left="3474"/>
      </w:pPr>
      <w:r>
        <w:rPr/>
        <w:t>Рішення</w:t>
      </w:r>
      <w:r>
        <w:rPr>
          <w:spacing w:val="4"/>
        </w:rPr>
        <w:t> </w:t>
      </w:r>
      <w:r>
        <w:rPr/>
        <w:t>Новобогданівської</w:t>
      </w:r>
      <w:r>
        <w:rPr>
          <w:spacing w:val="1"/>
        </w:rPr>
        <w:t> </w:t>
      </w:r>
      <w:r>
        <w:rPr/>
        <w:t>сільської ради</w:t>
      </w:r>
      <w:r>
        <w:rPr>
          <w:spacing w:val="2"/>
        </w:rPr>
        <w:t> </w:t>
      </w:r>
      <w:r>
        <w:rPr/>
        <w:t>від</w:t>
      </w:r>
      <w:r>
        <w:rPr>
          <w:spacing w:val="4"/>
        </w:rPr>
        <w:t> </w:t>
      </w:r>
      <w:r>
        <w:rPr/>
        <w:t>24.03.2020</w:t>
      </w:r>
      <w:r>
        <w:rPr>
          <w:spacing w:val="1"/>
        </w:rPr>
        <w:t> </w:t>
      </w:r>
      <w:r>
        <w:rPr/>
        <w:t>№1</w:t>
      </w:r>
      <w:r>
        <w:rPr>
          <w:spacing w:val="1"/>
        </w:rPr>
        <w:t> </w:t>
      </w:r>
      <w:r>
        <w:rPr/>
        <w:t>"Про</w:t>
      </w:r>
      <w:r>
        <w:rPr>
          <w:spacing w:val="5"/>
        </w:rPr>
        <w:t> </w:t>
      </w:r>
      <w:r>
        <w:rPr/>
        <w:t>бюджет</w:t>
      </w:r>
      <w:r>
        <w:rPr>
          <w:spacing w:val="3"/>
        </w:rPr>
        <w:t> </w:t>
      </w:r>
      <w:r>
        <w:rPr/>
        <w:t>Новобогданівської</w:t>
      </w:r>
      <w:r>
        <w:rPr>
          <w:spacing w:val="1"/>
        </w:rPr>
        <w:t> </w:t>
      </w:r>
      <w:r>
        <w:rPr/>
        <w:t>сільської</w:t>
      </w:r>
      <w:r>
        <w:rPr>
          <w:spacing w:val="1"/>
        </w:rPr>
        <w:t> </w:t>
      </w:r>
      <w:r>
        <w:rPr/>
        <w:t>обєднаної</w:t>
      </w:r>
      <w:r>
        <w:rPr>
          <w:spacing w:val="1"/>
        </w:rPr>
        <w:t> </w:t>
      </w:r>
      <w:r>
        <w:rPr/>
        <w:t>територіальної</w:t>
      </w:r>
      <w:r>
        <w:rPr>
          <w:spacing w:val="1"/>
        </w:rPr>
        <w:t> </w:t>
      </w:r>
      <w:r>
        <w:rPr/>
        <w:t>громади</w:t>
      </w:r>
      <w:r>
        <w:rPr>
          <w:spacing w:val="2"/>
        </w:rPr>
        <w:t> </w:t>
      </w:r>
      <w:r>
        <w:rPr/>
        <w:t>на</w:t>
      </w:r>
      <w:r>
        <w:rPr>
          <w:spacing w:val="2"/>
        </w:rPr>
        <w:t> </w:t>
      </w:r>
      <w:r>
        <w:rPr/>
        <w:t>2020</w:t>
      </w:r>
      <w:r>
        <w:rPr>
          <w:spacing w:val="1"/>
        </w:rPr>
        <w:t> </w:t>
      </w:r>
      <w:r>
        <w:rPr/>
        <w:t>рік"</w:t>
      </w:r>
    </w:p>
    <w:p>
      <w:pPr>
        <w:spacing w:after="0" w:line="62" w:lineRule="exact"/>
        <w:sectPr>
          <w:type w:val="continuous"/>
          <w:pgSz w:w="31660" w:h="9040" w:orient="landscape"/>
          <w:pgMar w:top="800" w:bottom="280" w:left="740" w:right="3640"/>
        </w:sectPr>
      </w:pPr>
    </w:p>
    <w:p>
      <w:pPr>
        <w:spacing w:line="90" w:lineRule="exact" w:before="0"/>
        <w:ind w:left="3230" w:right="0" w:firstLine="0"/>
        <w:jc w:val="left"/>
        <w:rPr>
          <w:sz w:val="8"/>
        </w:rPr>
      </w:pPr>
      <w:r>
        <w:rPr>
          <w:sz w:val="8"/>
        </w:rPr>
        <w:t>*****</w:t>
      </w:r>
    </w:p>
    <w:p>
      <w:pPr>
        <w:pStyle w:val="BodyText"/>
        <w:spacing w:before="36"/>
        <w:ind w:left="3184"/>
      </w:pPr>
      <w:r>
        <w:rPr/>
        <w:t>******</w:t>
      </w:r>
      <w:r>
        <w:rPr>
          <w:spacing w:val="19"/>
        </w:rPr>
        <w:t> </w:t>
      </w:r>
      <w:r>
        <w:rPr/>
        <w:t>Рішення</w:t>
      </w:r>
      <w:r>
        <w:rPr>
          <w:spacing w:val="4"/>
        </w:rPr>
        <w:t> </w:t>
      </w:r>
      <w:r>
        <w:rPr/>
        <w:t>Приазовської</w:t>
      </w:r>
      <w:r>
        <w:rPr>
          <w:spacing w:val="1"/>
        </w:rPr>
        <w:t> </w:t>
      </w:r>
      <w:r>
        <w:rPr/>
        <w:t>районної</w:t>
      </w:r>
      <w:r>
        <w:rPr>
          <w:spacing w:val="2"/>
        </w:rPr>
        <w:t> </w:t>
      </w:r>
      <w:r>
        <w:rPr/>
        <w:t>ради</w:t>
      </w:r>
      <w:r>
        <w:rPr>
          <w:spacing w:val="2"/>
        </w:rPr>
        <w:t> </w:t>
      </w:r>
      <w:r>
        <w:rPr/>
        <w:t>від</w:t>
      </w:r>
      <w:r>
        <w:rPr>
          <w:spacing w:val="5"/>
        </w:rPr>
        <w:t> </w:t>
      </w:r>
      <w:r>
        <w:rPr/>
        <w:t>19.12.2019</w:t>
      </w:r>
      <w:r>
        <w:rPr>
          <w:spacing w:val="1"/>
        </w:rPr>
        <w:t> </w:t>
      </w:r>
      <w:r>
        <w:rPr/>
        <w:t>№</w:t>
      </w:r>
      <w:r>
        <w:rPr>
          <w:spacing w:val="3"/>
        </w:rPr>
        <w:t> </w:t>
      </w:r>
      <w:r>
        <w:rPr/>
        <w:t>26</w:t>
      </w:r>
      <w:r>
        <w:rPr>
          <w:spacing w:val="2"/>
        </w:rPr>
        <w:t> </w:t>
      </w:r>
      <w:r>
        <w:rPr/>
        <w:t>"Про</w:t>
      </w:r>
      <w:r>
        <w:rPr>
          <w:spacing w:val="5"/>
        </w:rPr>
        <w:t> </w:t>
      </w:r>
      <w:r>
        <w:rPr/>
        <w:t>районний</w:t>
      </w:r>
      <w:r>
        <w:rPr>
          <w:spacing w:val="3"/>
        </w:rPr>
        <w:t> </w:t>
      </w:r>
      <w:r>
        <w:rPr/>
        <w:t>бюджет</w:t>
      </w:r>
      <w:r>
        <w:rPr>
          <w:spacing w:val="3"/>
        </w:rPr>
        <w:t> </w:t>
      </w:r>
      <w:r>
        <w:rPr/>
        <w:t>на</w:t>
      </w:r>
      <w:r>
        <w:rPr>
          <w:spacing w:val="2"/>
        </w:rPr>
        <w:t> </w:t>
      </w:r>
      <w:r>
        <w:rPr/>
        <w:t>2020</w:t>
      </w:r>
      <w:r>
        <w:rPr>
          <w:spacing w:val="2"/>
        </w:rPr>
        <w:t> </w:t>
      </w:r>
      <w:r>
        <w:rPr/>
        <w:t>рік"</w:t>
      </w:r>
      <w:r>
        <w:rPr>
          <w:spacing w:val="1"/>
        </w:rPr>
        <w:t> </w:t>
      </w:r>
      <w:r>
        <w:rPr/>
        <w:t>(зі</w:t>
      </w:r>
      <w:r>
        <w:rPr>
          <w:spacing w:val="1"/>
        </w:rPr>
        <w:t> </w:t>
      </w:r>
      <w:r>
        <w:rPr/>
        <w:t>змінами</w:t>
      </w:r>
      <w:r>
        <w:rPr>
          <w:spacing w:val="2"/>
        </w:rPr>
        <w:t> </w:t>
      </w:r>
      <w:r>
        <w:rPr/>
        <w:t>та</w:t>
      </w:r>
      <w:r>
        <w:rPr>
          <w:spacing w:val="3"/>
        </w:rPr>
        <w:t> </w:t>
      </w:r>
      <w:r>
        <w:rPr/>
        <w:t>доповненнями)</w:t>
      </w:r>
    </w:p>
    <w:p>
      <w:pPr>
        <w:spacing w:line="240" w:lineRule="auto" w:before="1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spacing w:before="1"/>
        <w:ind w:left="3184"/>
      </w:pPr>
      <w:r>
        <w:rPr/>
        <w:t>Начальник фінансового</w:t>
      </w:r>
      <w:r>
        <w:rPr>
          <w:spacing w:val="3"/>
        </w:rPr>
        <w:t> </w:t>
      </w:r>
      <w:r>
        <w:rPr/>
        <w:t>управління</w:t>
      </w:r>
      <w:r>
        <w:rPr>
          <w:spacing w:val="2"/>
        </w:rPr>
        <w:t> </w:t>
      </w:r>
      <w:r>
        <w:rPr/>
        <w:t>Мелітопольської</w:t>
      </w:r>
      <w:r>
        <w:rPr>
          <w:spacing w:val="-1"/>
        </w:rPr>
        <w:t> </w:t>
      </w:r>
      <w:r>
        <w:rPr/>
        <w:t>міської</w:t>
      </w:r>
      <w:r>
        <w:rPr>
          <w:spacing w:val="-1"/>
        </w:rPr>
        <w:t> </w:t>
      </w:r>
      <w:r>
        <w:rPr/>
        <w:t>ради</w:t>
      </w:r>
    </w:p>
    <w:p>
      <w:pPr>
        <w:spacing w:line="240" w:lineRule="auto" w:before="7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ind w:left="1231"/>
      </w:pPr>
      <w:r>
        <w:rPr/>
        <w:t>Яна ЧАБАН</w:t>
      </w:r>
    </w:p>
    <w:p>
      <w:pPr>
        <w:spacing w:after="0"/>
        <w:sectPr>
          <w:type w:val="continuous"/>
          <w:pgSz w:w="31660" w:h="9040" w:orient="landscape"/>
          <w:pgMar w:top="800" w:bottom="280" w:left="740" w:right="3640"/>
          <w:cols w:num="3" w:equalWidth="0">
            <w:col w:w="7849" w:space="11525"/>
            <w:col w:w="5465" w:space="39"/>
            <w:col w:w="2402"/>
          </w:cols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tabs>
          <w:tab w:pos="3551" w:val="left" w:leader="none"/>
        </w:tabs>
        <w:ind w:right="526"/>
        <w:jc w:val="right"/>
      </w:pPr>
      <w:r>
        <w:rPr/>
        <w:t>Секретар</w:t>
      </w:r>
      <w:r>
        <w:rPr>
          <w:spacing w:val="4"/>
        </w:rPr>
        <w:t> </w:t>
      </w:r>
      <w:r>
        <w:rPr/>
        <w:t>Мелітопольської міської ради</w:t>
        <w:tab/>
        <w:t>Роман</w:t>
      </w:r>
      <w:r>
        <w:rPr>
          <w:spacing w:val="2"/>
        </w:rPr>
        <w:t> </w:t>
      </w:r>
      <w:r>
        <w:rPr/>
        <w:t>РОМАНОВ</w:t>
      </w:r>
    </w:p>
    <w:sectPr>
      <w:type w:val="continuous"/>
      <w:pgSz w:w="31660" w:h="9040" w:orient="landscape"/>
      <w:pgMar w:top="800" w:bottom="280" w:left="740" w:right="3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8"/>
      <w:szCs w:val="8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63"/>
      <w:jc w:val="center"/>
      <w:outlineLvl w:val="1"/>
    </w:pPr>
    <w:rPr>
      <w:rFonts w:ascii="Times New Roman" w:hAnsi="Times New Roman" w:eastAsia="Times New Roman" w:cs="Times New Roman"/>
      <w:b/>
      <w:bCs/>
      <w:sz w:val="8"/>
      <w:szCs w:val="8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2021-09-15T04:51:55Z</dcterms:created>
  <dcterms:modified xsi:type="dcterms:W3CDTF">2021-09-15T04:51:55Z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